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80" w:rightFromText="180" w:vertAnchor="page" w:horzAnchor="margin" w:tblpY="27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1"/>
      </w:tblGrid>
      <w:tr w:rsidR="00C46492" w:rsidRPr="00C46492" w:rsidTr="00117908">
        <w:trPr>
          <w:trHeight w:val="830"/>
        </w:trPr>
        <w:tc>
          <w:tcPr>
            <w:tcW w:w="9571" w:type="dxa"/>
            <w:hideMark/>
          </w:tcPr>
          <w:p w:rsidR="00C46492" w:rsidRPr="00C46492" w:rsidRDefault="00C46492" w:rsidP="00C46492">
            <w:pPr>
              <w:spacing w:line="360" w:lineRule="auto"/>
              <w:jc w:val="center"/>
              <w:rPr>
                <w:sz w:val="28"/>
                <w:szCs w:val="28"/>
              </w:rPr>
            </w:pPr>
            <w:r w:rsidRPr="00C46492">
              <w:rPr>
                <w:sz w:val="28"/>
                <w:szCs w:val="28"/>
              </w:rPr>
              <w:t xml:space="preserve">Забайкальский край </w:t>
            </w:r>
          </w:p>
          <w:p w:rsidR="00C46492" w:rsidRPr="00C46492" w:rsidRDefault="00C46492" w:rsidP="00C46492">
            <w:pPr>
              <w:spacing w:line="360" w:lineRule="auto"/>
              <w:jc w:val="center"/>
              <w:rPr>
                <w:sz w:val="28"/>
                <w:szCs w:val="28"/>
              </w:rPr>
            </w:pPr>
            <w:r w:rsidRPr="00C46492">
              <w:rPr>
                <w:sz w:val="28"/>
                <w:szCs w:val="28"/>
              </w:rPr>
              <w:t xml:space="preserve">Муниципальный район «Могойтуйский район» </w:t>
            </w:r>
          </w:p>
        </w:tc>
      </w:tr>
      <w:tr w:rsidR="00C46492" w:rsidRPr="00C46492" w:rsidTr="00117908">
        <w:trPr>
          <w:trHeight w:val="561"/>
        </w:trPr>
        <w:tc>
          <w:tcPr>
            <w:tcW w:w="9571" w:type="dxa"/>
            <w:hideMark/>
          </w:tcPr>
          <w:p w:rsidR="00C46492" w:rsidRPr="00C46492" w:rsidRDefault="00C46492" w:rsidP="00C46492">
            <w:pPr>
              <w:jc w:val="center"/>
              <w:rPr>
                <w:b/>
                <w:sz w:val="28"/>
                <w:szCs w:val="28"/>
              </w:rPr>
            </w:pPr>
            <w:r w:rsidRPr="00C46492">
              <w:rPr>
                <w:b/>
                <w:sz w:val="28"/>
                <w:szCs w:val="28"/>
              </w:rPr>
              <w:t xml:space="preserve">АДМИНИСТРАЦИЯ СЕЛЬСКОГО ПОСЕЛЕНИЯ «УСТЬ-НАРИН» </w:t>
            </w:r>
          </w:p>
        </w:tc>
      </w:tr>
    </w:tbl>
    <w:p w:rsidR="00925B0F" w:rsidRDefault="00925B0F" w:rsidP="00925B0F">
      <w:pPr>
        <w:spacing w:after="120" w:line="240" w:lineRule="auto"/>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ПОСТАНОВЛЕНИЕ</w:t>
      </w:r>
    </w:p>
    <w:p w:rsidR="00925B0F" w:rsidRDefault="00C46492" w:rsidP="00925B0F">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08</w:t>
      </w:r>
      <w:r w:rsidR="0021022D">
        <w:rPr>
          <w:rFonts w:ascii="Times New Roman" w:hAnsi="Times New Roman" w:cs="Times New Roman"/>
          <w:sz w:val="28"/>
          <w:szCs w:val="28"/>
        </w:rPr>
        <w:t>.02</w:t>
      </w:r>
      <w:r w:rsidR="00925B0F">
        <w:rPr>
          <w:rFonts w:ascii="Times New Roman" w:hAnsi="Times New Roman" w:cs="Times New Roman"/>
          <w:sz w:val="28"/>
          <w:szCs w:val="28"/>
        </w:rPr>
        <w:t>.2023</w:t>
      </w:r>
      <w:r w:rsidR="00925B0F">
        <w:rPr>
          <w:rFonts w:ascii="Times New Roman" w:hAnsi="Times New Roman" w:cs="Times New Roman"/>
          <w:sz w:val="28"/>
          <w:szCs w:val="28"/>
        </w:rPr>
        <w:tab/>
      </w:r>
      <w:r w:rsidR="00925B0F">
        <w:rPr>
          <w:rFonts w:ascii="Times New Roman" w:hAnsi="Times New Roman" w:cs="Times New Roman"/>
          <w:sz w:val="28"/>
          <w:szCs w:val="28"/>
        </w:rPr>
        <w:tab/>
      </w:r>
      <w:r w:rsidR="00925B0F">
        <w:rPr>
          <w:rFonts w:ascii="Times New Roman" w:hAnsi="Times New Roman" w:cs="Times New Roman"/>
          <w:sz w:val="28"/>
          <w:szCs w:val="28"/>
        </w:rPr>
        <w:tab/>
      </w:r>
      <w:r w:rsidR="00925B0F">
        <w:rPr>
          <w:rFonts w:ascii="Times New Roman" w:hAnsi="Times New Roman" w:cs="Times New Roman"/>
          <w:sz w:val="28"/>
          <w:szCs w:val="28"/>
        </w:rPr>
        <w:tab/>
      </w:r>
      <w:r w:rsidR="00925B0F">
        <w:rPr>
          <w:rFonts w:ascii="Times New Roman" w:hAnsi="Times New Roman" w:cs="Times New Roman"/>
          <w:sz w:val="28"/>
          <w:szCs w:val="28"/>
        </w:rPr>
        <w:tab/>
      </w:r>
      <w:r w:rsidR="00925B0F">
        <w:rPr>
          <w:rFonts w:ascii="Times New Roman" w:hAnsi="Times New Roman" w:cs="Times New Roman"/>
          <w:sz w:val="28"/>
          <w:szCs w:val="28"/>
        </w:rPr>
        <w:tab/>
      </w:r>
      <w:r w:rsidR="00925B0F">
        <w:rPr>
          <w:rFonts w:ascii="Times New Roman" w:hAnsi="Times New Roman" w:cs="Times New Roman"/>
          <w:sz w:val="28"/>
          <w:szCs w:val="28"/>
        </w:rPr>
        <w:tab/>
      </w:r>
      <w:r w:rsidR="00925B0F">
        <w:rPr>
          <w:rFonts w:ascii="Times New Roman" w:hAnsi="Times New Roman" w:cs="Times New Roman"/>
          <w:sz w:val="28"/>
          <w:szCs w:val="28"/>
        </w:rPr>
        <w:tab/>
      </w:r>
      <w:r w:rsidR="00925B0F">
        <w:rPr>
          <w:rFonts w:ascii="Times New Roman" w:hAnsi="Times New Roman" w:cs="Times New Roman"/>
          <w:sz w:val="28"/>
          <w:szCs w:val="28"/>
        </w:rPr>
        <w:tab/>
      </w:r>
      <w:r w:rsidR="00925B0F">
        <w:rPr>
          <w:rFonts w:ascii="Times New Roman" w:hAnsi="Times New Roman" w:cs="Times New Roman"/>
          <w:sz w:val="28"/>
          <w:szCs w:val="28"/>
        </w:rPr>
        <w:tab/>
      </w:r>
      <w:r w:rsidR="00925B0F">
        <w:rPr>
          <w:rFonts w:ascii="Times New Roman" w:hAnsi="Times New Roman" w:cs="Times New Roman"/>
          <w:sz w:val="28"/>
          <w:szCs w:val="28"/>
        </w:rPr>
        <w:tab/>
        <w:t xml:space="preserve">№ </w:t>
      </w:r>
      <w:r>
        <w:rPr>
          <w:rFonts w:ascii="Times New Roman" w:hAnsi="Times New Roman" w:cs="Times New Roman"/>
          <w:sz w:val="28"/>
          <w:szCs w:val="28"/>
        </w:rPr>
        <w:t>03</w:t>
      </w:r>
    </w:p>
    <w:p w:rsidR="00925B0F" w:rsidRDefault="00960CB8" w:rsidP="00925B0F">
      <w:pPr>
        <w:pStyle w:val="ConsPlusNormal"/>
        <w:ind w:firstLine="540"/>
        <w:jc w:val="center"/>
        <w:rPr>
          <w:sz w:val="28"/>
          <w:szCs w:val="28"/>
        </w:rPr>
      </w:pPr>
      <w:r>
        <w:rPr>
          <w:sz w:val="28"/>
          <w:szCs w:val="28"/>
        </w:rPr>
        <w:t xml:space="preserve">с. </w:t>
      </w:r>
      <w:r w:rsidR="00142508">
        <w:rPr>
          <w:sz w:val="28"/>
          <w:szCs w:val="28"/>
        </w:rPr>
        <w:t>Усть-Нарин</w:t>
      </w:r>
    </w:p>
    <w:p w:rsidR="00925B0F" w:rsidRDefault="00925B0F" w:rsidP="00925B0F">
      <w:pPr>
        <w:pStyle w:val="ConsPlusNormal"/>
        <w:ind w:firstLine="540"/>
        <w:jc w:val="center"/>
        <w:rPr>
          <w:sz w:val="28"/>
          <w:szCs w:val="28"/>
        </w:rPr>
      </w:pPr>
    </w:p>
    <w:p w:rsidR="00925B0F" w:rsidRDefault="00925B0F" w:rsidP="00925B0F">
      <w:pPr>
        <w:pStyle w:val="ConsPlusNormal"/>
        <w:ind w:firstLine="540"/>
        <w:jc w:val="center"/>
      </w:pPr>
    </w:p>
    <w:p w:rsidR="00925B0F" w:rsidRPr="006B1C1E" w:rsidRDefault="00925B0F" w:rsidP="00925B0F">
      <w:pPr>
        <w:pStyle w:val="ConsPlusNormal"/>
        <w:ind w:firstLine="540"/>
        <w:jc w:val="both"/>
        <w:rPr>
          <w:sz w:val="28"/>
          <w:szCs w:val="28"/>
        </w:rPr>
      </w:pPr>
      <w:r w:rsidRPr="006B1C1E">
        <w:rPr>
          <w:sz w:val="28"/>
          <w:szCs w:val="28"/>
        </w:rPr>
        <w:t xml:space="preserve">В соответствии с </w:t>
      </w:r>
      <w:hyperlink r:id="rId7" w:history="1">
        <w:r w:rsidRPr="006B1C1E">
          <w:rPr>
            <w:color w:val="0000FF"/>
            <w:sz w:val="28"/>
            <w:szCs w:val="28"/>
          </w:rPr>
          <w:t>пунктами 1</w:t>
        </w:r>
      </w:hyperlink>
      <w:r w:rsidRPr="006B1C1E">
        <w:rPr>
          <w:sz w:val="28"/>
          <w:szCs w:val="28"/>
        </w:rPr>
        <w:t xml:space="preserve">, </w:t>
      </w:r>
      <w:hyperlink r:id="rId8" w:history="1">
        <w:r w:rsidRPr="006B1C1E">
          <w:rPr>
            <w:color w:val="0000FF"/>
            <w:sz w:val="28"/>
            <w:szCs w:val="28"/>
          </w:rPr>
          <w:t>2</w:t>
        </w:r>
      </w:hyperlink>
      <w:r w:rsidRPr="006B1C1E">
        <w:rPr>
          <w:sz w:val="28"/>
          <w:szCs w:val="28"/>
        </w:rPr>
        <w:t xml:space="preserve">, </w:t>
      </w:r>
      <w:hyperlink r:id="rId9" w:history="1">
        <w:r w:rsidRPr="006B1C1E">
          <w:rPr>
            <w:color w:val="0000FF"/>
            <w:sz w:val="28"/>
            <w:szCs w:val="28"/>
          </w:rPr>
          <w:t>абзацем третьим пункта 5 статьи 219</w:t>
        </w:r>
      </w:hyperlink>
      <w:r w:rsidR="00D475B0">
        <w:rPr>
          <w:color w:val="0000FF"/>
          <w:sz w:val="28"/>
          <w:szCs w:val="28"/>
        </w:rPr>
        <w:t xml:space="preserve"> и частью второй статьи </w:t>
      </w:r>
      <w:r w:rsidR="00D475B0" w:rsidRPr="00C350B8">
        <w:rPr>
          <w:sz w:val="28"/>
          <w:szCs w:val="28"/>
        </w:rPr>
        <w:t>219</w:t>
      </w:r>
      <w:r w:rsidR="00D475B0" w:rsidRPr="00C350B8">
        <w:rPr>
          <w:sz w:val="28"/>
          <w:szCs w:val="28"/>
          <w:vertAlign w:val="superscript"/>
        </w:rPr>
        <w:t>2</w:t>
      </w:r>
      <w:r w:rsidR="00D475B0" w:rsidRPr="00C350B8">
        <w:rPr>
          <w:sz w:val="28"/>
          <w:szCs w:val="28"/>
        </w:rPr>
        <w:t xml:space="preserve"> </w:t>
      </w:r>
      <w:r w:rsidRPr="006B1C1E">
        <w:rPr>
          <w:sz w:val="28"/>
          <w:szCs w:val="28"/>
        </w:rPr>
        <w:t xml:space="preserve">Бюджетного кодекса Российской Федерации </w:t>
      </w:r>
      <w:r w:rsidR="00D9546B">
        <w:rPr>
          <w:sz w:val="28"/>
          <w:szCs w:val="28"/>
        </w:rPr>
        <w:t xml:space="preserve"> </w:t>
      </w:r>
      <w:r w:rsidRPr="006B1C1E">
        <w:rPr>
          <w:sz w:val="28"/>
          <w:szCs w:val="28"/>
        </w:rPr>
        <w:t>:</w:t>
      </w:r>
    </w:p>
    <w:p w:rsidR="00925B0F" w:rsidRPr="006B1C1E" w:rsidRDefault="00925B0F" w:rsidP="00925B0F">
      <w:pPr>
        <w:pStyle w:val="ConsPlusNormal"/>
        <w:spacing w:before="240"/>
        <w:ind w:firstLine="540"/>
        <w:jc w:val="both"/>
        <w:rPr>
          <w:sz w:val="28"/>
          <w:szCs w:val="28"/>
        </w:rPr>
      </w:pPr>
      <w:r w:rsidRPr="006B1C1E">
        <w:rPr>
          <w:sz w:val="28"/>
          <w:szCs w:val="28"/>
        </w:rPr>
        <w:t xml:space="preserve">1. Утвердить прилагаемый Порядок </w:t>
      </w:r>
      <w:r w:rsidR="00D475B0" w:rsidRPr="00C350B8">
        <w:rPr>
          <w:sz w:val="28"/>
          <w:szCs w:val="28"/>
        </w:rPr>
        <w:t>санкционирования оплаты денежных обязательств получателей средств</w:t>
      </w:r>
      <w:r w:rsidR="00D475B0" w:rsidRPr="006B1C1E">
        <w:rPr>
          <w:sz w:val="28"/>
          <w:szCs w:val="28"/>
        </w:rPr>
        <w:t xml:space="preserve"> </w:t>
      </w:r>
      <w:r w:rsidRPr="006B1C1E">
        <w:rPr>
          <w:sz w:val="28"/>
          <w:szCs w:val="28"/>
        </w:rPr>
        <w:t>бюджета</w:t>
      </w:r>
      <w:r>
        <w:rPr>
          <w:sz w:val="28"/>
          <w:szCs w:val="28"/>
        </w:rPr>
        <w:t xml:space="preserve"> </w:t>
      </w:r>
      <w:r w:rsidR="00D353A2">
        <w:rPr>
          <w:sz w:val="28"/>
          <w:szCs w:val="28"/>
        </w:rPr>
        <w:t>сельского поселения «</w:t>
      </w:r>
      <w:r w:rsidR="00142508">
        <w:rPr>
          <w:sz w:val="28"/>
          <w:szCs w:val="28"/>
        </w:rPr>
        <w:t>Усть-Нарин</w:t>
      </w:r>
      <w:r w:rsidR="0021022D">
        <w:rPr>
          <w:sz w:val="28"/>
          <w:szCs w:val="28"/>
        </w:rPr>
        <w:t xml:space="preserve">» </w:t>
      </w:r>
      <w:r>
        <w:rPr>
          <w:sz w:val="28"/>
          <w:szCs w:val="28"/>
        </w:rPr>
        <w:t>муниципального района «Могойтуйский район»</w:t>
      </w:r>
      <w:r w:rsidR="00D475B0">
        <w:rPr>
          <w:sz w:val="28"/>
          <w:szCs w:val="28"/>
        </w:rPr>
        <w:t xml:space="preserve"> </w:t>
      </w:r>
      <w:r w:rsidR="00D475B0" w:rsidRPr="00C350B8">
        <w:rPr>
          <w:sz w:val="28"/>
          <w:szCs w:val="28"/>
        </w:rPr>
        <w:t>и оплаты денежных обязательств, подлежащих исполнению за счет бюджетных ассигнований по источникам финансирования дефицита бюджета</w:t>
      </w:r>
      <w:r w:rsidR="00D475B0">
        <w:rPr>
          <w:sz w:val="28"/>
          <w:szCs w:val="28"/>
        </w:rPr>
        <w:t xml:space="preserve"> </w:t>
      </w:r>
      <w:r w:rsidR="00D353A2">
        <w:rPr>
          <w:sz w:val="28"/>
          <w:szCs w:val="28"/>
        </w:rPr>
        <w:t>сельского поселения «</w:t>
      </w:r>
      <w:r w:rsidR="00142508">
        <w:rPr>
          <w:sz w:val="28"/>
          <w:szCs w:val="28"/>
        </w:rPr>
        <w:t>Усть-Нарин</w:t>
      </w:r>
      <w:r w:rsidR="00D353A2">
        <w:rPr>
          <w:sz w:val="28"/>
          <w:szCs w:val="28"/>
        </w:rPr>
        <w:t xml:space="preserve">» </w:t>
      </w:r>
      <w:r w:rsidR="00D475B0">
        <w:rPr>
          <w:sz w:val="28"/>
          <w:szCs w:val="28"/>
        </w:rPr>
        <w:t>муниципального района «Могойтуйский район»</w:t>
      </w:r>
      <w:r w:rsidR="00D475B0" w:rsidRPr="00C350B8">
        <w:rPr>
          <w:sz w:val="28"/>
          <w:szCs w:val="28"/>
        </w:rPr>
        <w:t xml:space="preserve"> </w:t>
      </w:r>
      <w:r w:rsidRPr="006B1C1E">
        <w:rPr>
          <w:sz w:val="28"/>
          <w:szCs w:val="28"/>
        </w:rPr>
        <w:t xml:space="preserve">(далее </w:t>
      </w:r>
      <w:r>
        <w:rPr>
          <w:sz w:val="28"/>
          <w:szCs w:val="28"/>
        </w:rPr>
        <w:t>–</w:t>
      </w:r>
      <w:r w:rsidRPr="006B1C1E">
        <w:rPr>
          <w:sz w:val="28"/>
          <w:szCs w:val="28"/>
        </w:rPr>
        <w:t xml:space="preserve"> Порядок</w:t>
      </w:r>
      <w:r>
        <w:rPr>
          <w:sz w:val="28"/>
          <w:szCs w:val="28"/>
        </w:rPr>
        <w:t>)</w:t>
      </w:r>
      <w:r w:rsidRPr="006B1C1E">
        <w:rPr>
          <w:sz w:val="28"/>
          <w:szCs w:val="28"/>
        </w:rPr>
        <w:t>.</w:t>
      </w:r>
    </w:p>
    <w:p w:rsidR="00925B0F" w:rsidRDefault="00925B0F" w:rsidP="00925B0F">
      <w:pPr>
        <w:pStyle w:val="ConsPlusNormal"/>
        <w:spacing w:before="240"/>
        <w:ind w:firstLine="540"/>
        <w:jc w:val="both"/>
        <w:rPr>
          <w:sz w:val="28"/>
          <w:szCs w:val="28"/>
        </w:rPr>
      </w:pPr>
      <w:r>
        <w:rPr>
          <w:sz w:val="28"/>
          <w:szCs w:val="28"/>
        </w:rPr>
        <w:t xml:space="preserve">2. Признать утратившими силу постановление Администрации </w:t>
      </w:r>
      <w:r w:rsidR="00D353A2">
        <w:rPr>
          <w:sz w:val="28"/>
          <w:szCs w:val="28"/>
        </w:rPr>
        <w:t>сельского поселения «</w:t>
      </w:r>
      <w:r w:rsidR="00142508">
        <w:rPr>
          <w:sz w:val="28"/>
          <w:szCs w:val="28"/>
        </w:rPr>
        <w:t>Усть-Нарин</w:t>
      </w:r>
      <w:r w:rsidR="00D353A2">
        <w:rPr>
          <w:sz w:val="28"/>
          <w:szCs w:val="28"/>
        </w:rPr>
        <w:t xml:space="preserve">» </w:t>
      </w:r>
      <w:r>
        <w:rPr>
          <w:sz w:val="28"/>
          <w:szCs w:val="28"/>
        </w:rPr>
        <w:t xml:space="preserve">муниципального района «Могойтуйский район»  от </w:t>
      </w:r>
      <w:r w:rsidR="00142508">
        <w:rPr>
          <w:sz w:val="28"/>
          <w:szCs w:val="28"/>
        </w:rPr>
        <w:t>06</w:t>
      </w:r>
      <w:r w:rsidR="00D475B0">
        <w:rPr>
          <w:sz w:val="28"/>
          <w:szCs w:val="28"/>
        </w:rPr>
        <w:t xml:space="preserve"> июля 2020 г</w:t>
      </w:r>
      <w:r w:rsidR="00142508">
        <w:rPr>
          <w:sz w:val="28"/>
          <w:szCs w:val="28"/>
        </w:rPr>
        <w:t>ода</w:t>
      </w:r>
      <w:r w:rsidR="00D475B0">
        <w:rPr>
          <w:sz w:val="28"/>
          <w:szCs w:val="28"/>
        </w:rPr>
        <w:t xml:space="preserve"> </w:t>
      </w:r>
      <w:r>
        <w:rPr>
          <w:sz w:val="28"/>
          <w:szCs w:val="28"/>
        </w:rPr>
        <w:t>№</w:t>
      </w:r>
      <w:r w:rsidR="00FD3E75">
        <w:rPr>
          <w:sz w:val="28"/>
          <w:szCs w:val="28"/>
        </w:rPr>
        <w:t xml:space="preserve"> </w:t>
      </w:r>
      <w:r w:rsidR="00142508">
        <w:rPr>
          <w:sz w:val="28"/>
          <w:szCs w:val="28"/>
        </w:rPr>
        <w:t>07/1</w:t>
      </w:r>
      <w:r w:rsidR="00D475B0">
        <w:rPr>
          <w:sz w:val="28"/>
          <w:szCs w:val="28"/>
        </w:rPr>
        <w:t xml:space="preserve">  </w:t>
      </w:r>
      <w:r w:rsidRPr="00E4457F">
        <w:rPr>
          <w:sz w:val="28"/>
          <w:szCs w:val="28"/>
        </w:rPr>
        <w:t xml:space="preserve"> «Об утверждении </w:t>
      </w:r>
      <w:r>
        <w:rPr>
          <w:sz w:val="28"/>
          <w:szCs w:val="28"/>
        </w:rPr>
        <w:t xml:space="preserve">Порядка </w:t>
      </w:r>
      <w:r w:rsidR="00D475B0">
        <w:rPr>
          <w:sz w:val="28"/>
          <w:szCs w:val="28"/>
        </w:rPr>
        <w:t xml:space="preserve">санкционирования оплаты денежных обязательств получателей средств </w:t>
      </w:r>
      <w:r>
        <w:rPr>
          <w:sz w:val="28"/>
          <w:szCs w:val="28"/>
        </w:rPr>
        <w:t>бюджета</w:t>
      </w:r>
      <w:r w:rsidR="0021022D">
        <w:rPr>
          <w:sz w:val="28"/>
          <w:szCs w:val="28"/>
        </w:rPr>
        <w:t xml:space="preserve"> </w:t>
      </w:r>
      <w:r w:rsidR="00D353A2">
        <w:rPr>
          <w:sz w:val="28"/>
          <w:szCs w:val="28"/>
        </w:rPr>
        <w:t>сельского поселения «</w:t>
      </w:r>
      <w:r w:rsidR="00142508">
        <w:rPr>
          <w:sz w:val="28"/>
          <w:szCs w:val="28"/>
        </w:rPr>
        <w:t>Усть-Нарин</w:t>
      </w:r>
      <w:r>
        <w:rPr>
          <w:sz w:val="28"/>
          <w:szCs w:val="28"/>
        </w:rPr>
        <w:t>»</w:t>
      </w:r>
      <w:r w:rsidR="00D475B0">
        <w:rPr>
          <w:sz w:val="28"/>
          <w:szCs w:val="28"/>
        </w:rPr>
        <w:t xml:space="preserve"> и администраторов источников финансирования дефицита</w:t>
      </w:r>
      <w:r w:rsidR="00D353A2" w:rsidRPr="00D353A2">
        <w:rPr>
          <w:sz w:val="28"/>
          <w:szCs w:val="28"/>
        </w:rPr>
        <w:t xml:space="preserve"> </w:t>
      </w:r>
      <w:r w:rsidR="00D353A2">
        <w:rPr>
          <w:sz w:val="28"/>
          <w:szCs w:val="28"/>
        </w:rPr>
        <w:t>сельского поселения «</w:t>
      </w:r>
      <w:r w:rsidR="00142508">
        <w:rPr>
          <w:sz w:val="28"/>
          <w:szCs w:val="28"/>
        </w:rPr>
        <w:t>Усть-Нарин</w:t>
      </w:r>
      <w:r w:rsidR="00D353A2">
        <w:rPr>
          <w:sz w:val="28"/>
          <w:szCs w:val="28"/>
        </w:rPr>
        <w:t>»</w:t>
      </w:r>
      <w:r>
        <w:rPr>
          <w:sz w:val="28"/>
          <w:szCs w:val="28"/>
        </w:rPr>
        <w:t>.</w:t>
      </w:r>
    </w:p>
    <w:p w:rsidR="00925B0F" w:rsidRDefault="00925B0F" w:rsidP="00925B0F">
      <w:pPr>
        <w:pStyle w:val="ConsPlusNormal"/>
        <w:spacing w:before="240"/>
        <w:ind w:firstLine="540"/>
        <w:jc w:val="both"/>
        <w:rPr>
          <w:sz w:val="28"/>
          <w:szCs w:val="28"/>
        </w:rPr>
      </w:pPr>
      <w:r>
        <w:rPr>
          <w:sz w:val="28"/>
          <w:szCs w:val="28"/>
        </w:rPr>
        <w:t>3. Настоящее п</w:t>
      </w:r>
      <w:r w:rsidR="0021022D">
        <w:rPr>
          <w:sz w:val="28"/>
          <w:szCs w:val="28"/>
        </w:rPr>
        <w:t xml:space="preserve">остановление вступает в силу с </w:t>
      </w:r>
      <w:r w:rsidR="00C46492">
        <w:rPr>
          <w:sz w:val="28"/>
          <w:szCs w:val="28"/>
        </w:rPr>
        <w:t xml:space="preserve">08 </w:t>
      </w:r>
      <w:r>
        <w:rPr>
          <w:sz w:val="28"/>
          <w:szCs w:val="28"/>
        </w:rPr>
        <w:t>февраля 2023</w:t>
      </w:r>
      <w:r w:rsidRPr="00E4457F">
        <w:rPr>
          <w:sz w:val="28"/>
          <w:szCs w:val="28"/>
        </w:rPr>
        <w:t xml:space="preserve"> г</w:t>
      </w:r>
      <w:r>
        <w:rPr>
          <w:sz w:val="28"/>
          <w:szCs w:val="28"/>
        </w:rPr>
        <w:t>.</w:t>
      </w:r>
    </w:p>
    <w:p w:rsidR="00925B0F" w:rsidRDefault="00925B0F" w:rsidP="00925B0F">
      <w:pPr>
        <w:pStyle w:val="ConsPlusNormal"/>
        <w:spacing w:before="240"/>
        <w:ind w:firstLine="540"/>
        <w:jc w:val="both"/>
        <w:rPr>
          <w:sz w:val="28"/>
          <w:szCs w:val="28"/>
        </w:rPr>
      </w:pPr>
    </w:p>
    <w:p w:rsidR="00925B0F" w:rsidRDefault="00925B0F" w:rsidP="00925B0F">
      <w:pPr>
        <w:pStyle w:val="ConsPlusNormal"/>
        <w:spacing w:before="240"/>
        <w:ind w:firstLine="540"/>
        <w:jc w:val="both"/>
        <w:rPr>
          <w:sz w:val="28"/>
          <w:szCs w:val="28"/>
        </w:rPr>
      </w:pPr>
    </w:p>
    <w:p w:rsidR="00925B0F" w:rsidRDefault="00925B0F" w:rsidP="00925B0F">
      <w:pPr>
        <w:pStyle w:val="ConsPlusNormal"/>
        <w:spacing w:before="240"/>
        <w:ind w:firstLine="540"/>
        <w:jc w:val="both"/>
        <w:rPr>
          <w:sz w:val="28"/>
          <w:szCs w:val="28"/>
        </w:rPr>
      </w:pPr>
    </w:p>
    <w:p w:rsidR="0021022D" w:rsidRDefault="0021022D" w:rsidP="00925B0F">
      <w:pPr>
        <w:pStyle w:val="ConsPlusNormal"/>
        <w:jc w:val="both"/>
        <w:rPr>
          <w:sz w:val="28"/>
          <w:szCs w:val="28"/>
        </w:rPr>
      </w:pPr>
      <w:r>
        <w:rPr>
          <w:sz w:val="28"/>
          <w:szCs w:val="28"/>
        </w:rPr>
        <w:t>Глава</w:t>
      </w:r>
    </w:p>
    <w:p w:rsidR="00562CA1" w:rsidRDefault="00D353A2" w:rsidP="00562CA1">
      <w:pPr>
        <w:pStyle w:val="ConsPlusNormal"/>
        <w:jc w:val="both"/>
        <w:rPr>
          <w:sz w:val="28"/>
          <w:szCs w:val="28"/>
        </w:rPr>
      </w:pPr>
      <w:r>
        <w:rPr>
          <w:sz w:val="28"/>
          <w:szCs w:val="28"/>
        </w:rPr>
        <w:t>сельского поселения «</w:t>
      </w:r>
      <w:r w:rsidR="00142508">
        <w:rPr>
          <w:sz w:val="28"/>
          <w:szCs w:val="28"/>
        </w:rPr>
        <w:t>Усть-Нарин</w:t>
      </w:r>
      <w:r w:rsidR="0021022D">
        <w:rPr>
          <w:sz w:val="28"/>
          <w:szCs w:val="28"/>
        </w:rPr>
        <w:t>»</w:t>
      </w:r>
      <w:r>
        <w:rPr>
          <w:sz w:val="28"/>
          <w:szCs w:val="28"/>
        </w:rPr>
        <w:t xml:space="preserve">              </w:t>
      </w:r>
      <w:r>
        <w:rPr>
          <w:sz w:val="28"/>
          <w:szCs w:val="28"/>
        </w:rPr>
        <w:tab/>
      </w:r>
      <w:r>
        <w:rPr>
          <w:sz w:val="28"/>
          <w:szCs w:val="28"/>
        </w:rPr>
        <w:tab/>
      </w:r>
      <w:r>
        <w:rPr>
          <w:sz w:val="28"/>
          <w:szCs w:val="28"/>
        </w:rPr>
        <w:tab/>
      </w:r>
      <w:r>
        <w:rPr>
          <w:sz w:val="28"/>
          <w:szCs w:val="28"/>
        </w:rPr>
        <w:tab/>
      </w:r>
      <w:r w:rsidR="00142508">
        <w:rPr>
          <w:sz w:val="28"/>
          <w:szCs w:val="28"/>
        </w:rPr>
        <w:t>Г.Б. Рыгзынов</w:t>
      </w:r>
    </w:p>
    <w:p w:rsidR="00925B0F" w:rsidRDefault="00925B0F" w:rsidP="00925B0F">
      <w:pPr>
        <w:pStyle w:val="ConsPlusNormal"/>
        <w:jc w:val="both"/>
        <w:rPr>
          <w:sz w:val="28"/>
          <w:szCs w:val="28"/>
        </w:rPr>
      </w:pPr>
    </w:p>
    <w:p w:rsidR="00D475B0" w:rsidRDefault="00D475B0" w:rsidP="00925B0F">
      <w:pPr>
        <w:pStyle w:val="ConsPlusNormal"/>
        <w:jc w:val="both"/>
        <w:rPr>
          <w:sz w:val="28"/>
          <w:szCs w:val="28"/>
        </w:rPr>
      </w:pPr>
    </w:p>
    <w:p w:rsidR="00925B0F" w:rsidRDefault="00925B0F" w:rsidP="00925B0F">
      <w:pPr>
        <w:rPr>
          <w:rFonts w:ascii="Times New Roman" w:eastAsiaTheme="minorEastAsia" w:hAnsi="Times New Roman" w:cs="Times New Roman"/>
          <w:sz w:val="28"/>
          <w:szCs w:val="28"/>
          <w:lang w:eastAsia="ru-RU"/>
        </w:rPr>
      </w:pPr>
      <w:r>
        <w:rPr>
          <w:sz w:val="28"/>
          <w:szCs w:val="28"/>
        </w:rPr>
        <w:br w:type="page"/>
      </w:r>
    </w:p>
    <w:p w:rsidR="00CC127B" w:rsidRPr="00CC127B" w:rsidRDefault="00CC127B" w:rsidP="00CC127B">
      <w:pPr>
        <w:widowControl w:val="0"/>
        <w:autoSpaceDE w:val="0"/>
        <w:autoSpaceDN w:val="0"/>
        <w:spacing w:after="0" w:line="240" w:lineRule="auto"/>
        <w:ind w:left="4820"/>
        <w:jc w:val="right"/>
        <w:outlineLvl w:val="0"/>
        <w:rPr>
          <w:rFonts w:ascii="Times New Roman" w:hAnsi="Times New Roman" w:cs="Times New Roman"/>
          <w:sz w:val="28"/>
          <w:szCs w:val="28"/>
        </w:rPr>
      </w:pPr>
      <w:r w:rsidRPr="00CC127B">
        <w:rPr>
          <w:rFonts w:ascii="Times New Roman" w:hAnsi="Times New Roman" w:cs="Times New Roman"/>
          <w:sz w:val="28"/>
          <w:szCs w:val="28"/>
        </w:rPr>
        <w:lastRenderedPageBreak/>
        <w:t>УТВЕРЖДЕН</w:t>
      </w:r>
    </w:p>
    <w:p w:rsidR="00CC127B" w:rsidRDefault="00CC127B" w:rsidP="00CC127B">
      <w:pPr>
        <w:widowControl w:val="0"/>
        <w:autoSpaceDE w:val="0"/>
        <w:autoSpaceDN w:val="0"/>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596997" w:rsidRDefault="00596997" w:rsidP="00CC127B">
      <w:pPr>
        <w:widowControl w:val="0"/>
        <w:autoSpaceDE w:val="0"/>
        <w:autoSpaceDN w:val="0"/>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СП «</w:t>
      </w:r>
      <w:r w:rsidR="00142508">
        <w:rPr>
          <w:rFonts w:ascii="Times New Roman" w:hAnsi="Times New Roman" w:cs="Times New Roman"/>
          <w:sz w:val="28"/>
          <w:szCs w:val="28"/>
        </w:rPr>
        <w:t>Усть-Нарин</w:t>
      </w:r>
      <w:r w:rsidR="00D21766">
        <w:rPr>
          <w:rFonts w:ascii="Times New Roman" w:hAnsi="Times New Roman" w:cs="Times New Roman"/>
          <w:sz w:val="28"/>
          <w:szCs w:val="28"/>
        </w:rPr>
        <w:t xml:space="preserve">» </w:t>
      </w:r>
    </w:p>
    <w:p w:rsidR="00CC127B" w:rsidRDefault="00CC127B" w:rsidP="00CC127B">
      <w:pPr>
        <w:widowControl w:val="0"/>
        <w:autoSpaceDE w:val="0"/>
        <w:autoSpaceDN w:val="0"/>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CC127B" w:rsidRPr="00CC127B" w:rsidRDefault="00CC127B" w:rsidP="00CC127B">
      <w:pPr>
        <w:widowControl w:val="0"/>
        <w:autoSpaceDE w:val="0"/>
        <w:autoSpaceDN w:val="0"/>
        <w:spacing w:after="0" w:line="240" w:lineRule="auto"/>
        <w:ind w:left="4820"/>
        <w:jc w:val="right"/>
        <w:rPr>
          <w:rFonts w:ascii="Times New Roman" w:hAnsi="Times New Roman" w:cs="Times New Roman"/>
          <w:sz w:val="28"/>
          <w:szCs w:val="28"/>
        </w:rPr>
      </w:pPr>
      <w:r>
        <w:rPr>
          <w:rFonts w:ascii="Times New Roman" w:hAnsi="Times New Roman" w:cs="Times New Roman"/>
          <w:sz w:val="28"/>
          <w:szCs w:val="28"/>
        </w:rPr>
        <w:t>«Могойтуйский район»</w:t>
      </w:r>
    </w:p>
    <w:p w:rsidR="00CC127B" w:rsidRPr="00CC127B" w:rsidRDefault="00CC127B" w:rsidP="00CC127B">
      <w:pPr>
        <w:widowControl w:val="0"/>
        <w:autoSpaceDE w:val="0"/>
        <w:autoSpaceDN w:val="0"/>
        <w:spacing w:after="0" w:line="240" w:lineRule="auto"/>
        <w:ind w:left="4820"/>
        <w:jc w:val="right"/>
        <w:rPr>
          <w:rFonts w:ascii="Times New Roman" w:hAnsi="Times New Roman" w:cs="Times New Roman"/>
          <w:sz w:val="28"/>
          <w:szCs w:val="28"/>
        </w:rPr>
      </w:pPr>
      <w:r w:rsidRPr="00CC127B">
        <w:rPr>
          <w:rFonts w:ascii="Times New Roman" w:hAnsi="Times New Roman" w:cs="Times New Roman"/>
          <w:sz w:val="28"/>
          <w:szCs w:val="28"/>
        </w:rPr>
        <w:t xml:space="preserve">от </w:t>
      </w:r>
      <w:r w:rsidR="00C46492">
        <w:rPr>
          <w:rFonts w:ascii="Times New Roman" w:hAnsi="Times New Roman" w:cs="Times New Roman"/>
          <w:sz w:val="28"/>
          <w:szCs w:val="28"/>
        </w:rPr>
        <w:t>08</w:t>
      </w:r>
      <w:r w:rsidR="00D21766">
        <w:rPr>
          <w:rFonts w:ascii="Times New Roman" w:hAnsi="Times New Roman" w:cs="Times New Roman"/>
          <w:sz w:val="28"/>
          <w:szCs w:val="28"/>
        </w:rPr>
        <w:t xml:space="preserve"> </w:t>
      </w:r>
      <w:r w:rsidRPr="00CC127B">
        <w:rPr>
          <w:rFonts w:ascii="Times New Roman" w:hAnsi="Times New Roman" w:cs="Times New Roman"/>
          <w:sz w:val="28"/>
          <w:szCs w:val="28"/>
        </w:rPr>
        <w:t xml:space="preserve"> </w:t>
      </w:r>
      <w:r w:rsidR="00D21766">
        <w:rPr>
          <w:rFonts w:ascii="Times New Roman" w:hAnsi="Times New Roman" w:cs="Times New Roman"/>
          <w:sz w:val="28"/>
          <w:szCs w:val="28"/>
        </w:rPr>
        <w:t>феврал</w:t>
      </w:r>
      <w:r>
        <w:rPr>
          <w:rFonts w:ascii="Times New Roman" w:hAnsi="Times New Roman" w:cs="Times New Roman"/>
          <w:sz w:val="28"/>
          <w:szCs w:val="28"/>
        </w:rPr>
        <w:t>я  2023</w:t>
      </w:r>
      <w:r w:rsidRPr="00CC127B">
        <w:rPr>
          <w:rFonts w:ascii="Times New Roman" w:hAnsi="Times New Roman" w:cs="Times New Roman"/>
          <w:sz w:val="28"/>
          <w:szCs w:val="28"/>
        </w:rPr>
        <w:t xml:space="preserve"> года № </w:t>
      </w:r>
      <w:r w:rsidR="00C46492">
        <w:rPr>
          <w:rFonts w:ascii="Times New Roman" w:hAnsi="Times New Roman" w:cs="Times New Roman"/>
          <w:sz w:val="28"/>
          <w:szCs w:val="28"/>
        </w:rPr>
        <w:t>03</w:t>
      </w:r>
    </w:p>
    <w:p w:rsidR="00CC127B" w:rsidRPr="00C350B8" w:rsidRDefault="00CC127B" w:rsidP="00CC127B">
      <w:pPr>
        <w:spacing w:line="360" w:lineRule="auto"/>
        <w:rPr>
          <w:sz w:val="28"/>
          <w:szCs w:val="28"/>
        </w:rPr>
      </w:pPr>
    </w:p>
    <w:p w:rsidR="00A1166D" w:rsidRPr="00A1166D" w:rsidRDefault="00CC127B" w:rsidP="00A1166D">
      <w:pPr>
        <w:autoSpaceDE w:val="0"/>
        <w:autoSpaceDN w:val="0"/>
        <w:adjustRightInd w:val="0"/>
        <w:spacing w:after="120"/>
        <w:jc w:val="center"/>
        <w:rPr>
          <w:rFonts w:ascii="Times New Roman" w:hAnsi="Times New Roman" w:cs="Times New Roman"/>
          <w:b/>
          <w:sz w:val="28"/>
          <w:szCs w:val="28"/>
        </w:rPr>
      </w:pPr>
      <w:r w:rsidRPr="00A1166D">
        <w:rPr>
          <w:rFonts w:ascii="Times New Roman" w:hAnsi="Times New Roman" w:cs="Times New Roman"/>
          <w:b/>
          <w:sz w:val="28"/>
          <w:szCs w:val="28"/>
        </w:rPr>
        <w:t xml:space="preserve">Порядок </w:t>
      </w:r>
    </w:p>
    <w:p w:rsidR="00A1166D" w:rsidRPr="00A1166D" w:rsidRDefault="00CC127B" w:rsidP="00A1166D">
      <w:pPr>
        <w:autoSpaceDE w:val="0"/>
        <w:autoSpaceDN w:val="0"/>
        <w:adjustRightInd w:val="0"/>
        <w:spacing w:after="120"/>
        <w:jc w:val="center"/>
        <w:rPr>
          <w:rFonts w:ascii="Times New Roman" w:hAnsi="Times New Roman" w:cs="Times New Roman"/>
          <w:b/>
          <w:sz w:val="28"/>
          <w:szCs w:val="28"/>
        </w:rPr>
      </w:pPr>
      <w:r w:rsidRPr="00A1166D">
        <w:rPr>
          <w:rFonts w:ascii="Times New Roman" w:hAnsi="Times New Roman" w:cs="Times New Roman"/>
          <w:b/>
          <w:sz w:val="28"/>
          <w:szCs w:val="28"/>
        </w:rPr>
        <w:t>санкционирования оплаты денежных обязательств получателей средств бюджета</w:t>
      </w:r>
      <w:r w:rsidR="00A1166D" w:rsidRPr="00A1166D">
        <w:rPr>
          <w:rFonts w:ascii="Times New Roman" w:hAnsi="Times New Roman" w:cs="Times New Roman"/>
          <w:b/>
          <w:sz w:val="28"/>
          <w:szCs w:val="28"/>
        </w:rPr>
        <w:t xml:space="preserve"> </w:t>
      </w:r>
      <w:r w:rsidR="00596997">
        <w:rPr>
          <w:rFonts w:ascii="Times New Roman" w:hAnsi="Times New Roman" w:cs="Times New Roman"/>
          <w:b/>
          <w:sz w:val="28"/>
          <w:szCs w:val="28"/>
        </w:rPr>
        <w:t>сельского поселения «</w:t>
      </w:r>
      <w:r w:rsidR="00142508">
        <w:rPr>
          <w:rFonts w:ascii="Times New Roman" w:hAnsi="Times New Roman" w:cs="Times New Roman"/>
          <w:b/>
          <w:sz w:val="28"/>
          <w:szCs w:val="28"/>
        </w:rPr>
        <w:t>Усть-Нарин</w:t>
      </w:r>
      <w:r w:rsidR="00BB0C8C">
        <w:rPr>
          <w:rFonts w:ascii="Times New Roman" w:hAnsi="Times New Roman" w:cs="Times New Roman"/>
          <w:b/>
          <w:sz w:val="28"/>
          <w:szCs w:val="28"/>
        </w:rPr>
        <w:t xml:space="preserve">» </w:t>
      </w:r>
      <w:r w:rsidR="00A1166D" w:rsidRPr="00A1166D">
        <w:rPr>
          <w:rFonts w:ascii="Times New Roman" w:hAnsi="Times New Roman" w:cs="Times New Roman"/>
          <w:b/>
          <w:sz w:val="28"/>
          <w:szCs w:val="28"/>
        </w:rPr>
        <w:t>муниципального района «Могойтуйский район»</w:t>
      </w:r>
      <w:r w:rsidRPr="00A1166D">
        <w:rPr>
          <w:rFonts w:ascii="Times New Roman" w:hAnsi="Times New Roman" w:cs="Times New Roman"/>
          <w:b/>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бюджета</w:t>
      </w:r>
      <w:r w:rsidR="00596997">
        <w:rPr>
          <w:rFonts w:ascii="Times New Roman" w:hAnsi="Times New Roman" w:cs="Times New Roman"/>
          <w:b/>
          <w:sz w:val="28"/>
          <w:szCs w:val="28"/>
        </w:rPr>
        <w:t xml:space="preserve"> сельского поселения «</w:t>
      </w:r>
      <w:r w:rsidR="00142508">
        <w:rPr>
          <w:rFonts w:ascii="Times New Roman" w:hAnsi="Times New Roman" w:cs="Times New Roman"/>
          <w:b/>
          <w:sz w:val="28"/>
          <w:szCs w:val="28"/>
        </w:rPr>
        <w:t>Усть-Нарин</w:t>
      </w:r>
      <w:r w:rsidR="00BB0C8C">
        <w:rPr>
          <w:rFonts w:ascii="Times New Roman" w:hAnsi="Times New Roman" w:cs="Times New Roman"/>
          <w:b/>
          <w:sz w:val="28"/>
          <w:szCs w:val="28"/>
        </w:rPr>
        <w:t>»</w:t>
      </w:r>
      <w:r w:rsidRPr="00A1166D">
        <w:rPr>
          <w:rFonts w:ascii="Times New Roman" w:hAnsi="Times New Roman" w:cs="Times New Roman"/>
          <w:b/>
          <w:sz w:val="28"/>
          <w:szCs w:val="28"/>
        </w:rPr>
        <w:t xml:space="preserve"> </w:t>
      </w:r>
      <w:r w:rsidR="00A1166D" w:rsidRPr="00A1166D">
        <w:rPr>
          <w:rFonts w:ascii="Times New Roman" w:hAnsi="Times New Roman" w:cs="Times New Roman"/>
          <w:b/>
          <w:sz w:val="28"/>
          <w:szCs w:val="28"/>
        </w:rPr>
        <w:t>муниципального района «Могойтуйский район»</w:t>
      </w:r>
    </w:p>
    <w:p w:rsidR="00A1166D" w:rsidRDefault="00A1166D" w:rsidP="00A1166D">
      <w:pPr>
        <w:pStyle w:val="a3"/>
        <w:tabs>
          <w:tab w:val="left" w:pos="709"/>
        </w:tabs>
        <w:spacing w:after="0"/>
        <w:jc w:val="center"/>
        <w:rPr>
          <w:sz w:val="28"/>
          <w:szCs w:val="28"/>
        </w:rPr>
      </w:pPr>
    </w:p>
    <w:p w:rsidR="00CC127B" w:rsidRDefault="00CC127B" w:rsidP="005C567E">
      <w:pPr>
        <w:pStyle w:val="a3"/>
        <w:numPr>
          <w:ilvl w:val="0"/>
          <w:numId w:val="1"/>
        </w:numPr>
        <w:tabs>
          <w:tab w:val="left" w:pos="709"/>
        </w:tabs>
        <w:ind w:firstLine="709"/>
        <w:jc w:val="both"/>
        <w:rPr>
          <w:sz w:val="28"/>
          <w:szCs w:val="28"/>
        </w:rPr>
      </w:pPr>
      <w:r w:rsidRPr="00E3621B">
        <w:rPr>
          <w:rStyle w:val="FontStyle14"/>
          <w:sz w:val="28"/>
          <w:szCs w:val="28"/>
        </w:rPr>
        <w:t xml:space="preserve">Настоящий Порядок устанавливает порядок санкционирования </w:t>
      </w:r>
      <w:r w:rsidR="00A1166D">
        <w:rPr>
          <w:rStyle w:val="FontStyle14"/>
          <w:sz w:val="28"/>
          <w:szCs w:val="28"/>
        </w:rPr>
        <w:t xml:space="preserve"> территориальным отделом Управления</w:t>
      </w:r>
      <w:r w:rsidRPr="00E3621B">
        <w:rPr>
          <w:rStyle w:val="FontStyle14"/>
          <w:sz w:val="28"/>
          <w:szCs w:val="28"/>
        </w:rPr>
        <w:t xml:space="preserve"> Федерального</w:t>
      </w:r>
      <w:r w:rsidR="00A1166D">
        <w:rPr>
          <w:rStyle w:val="FontStyle14"/>
          <w:sz w:val="28"/>
          <w:szCs w:val="28"/>
        </w:rPr>
        <w:t xml:space="preserve"> казначейства по Забайкальскому </w:t>
      </w:r>
      <w:r w:rsidRPr="00E3621B">
        <w:rPr>
          <w:rStyle w:val="FontStyle14"/>
          <w:sz w:val="28"/>
          <w:szCs w:val="28"/>
        </w:rPr>
        <w:t>краю (далее – Управление</w:t>
      </w:r>
      <w:r w:rsidR="00117B70">
        <w:rPr>
          <w:rStyle w:val="FontStyle14"/>
          <w:sz w:val="28"/>
          <w:szCs w:val="28"/>
        </w:rPr>
        <w:t>, УФК по Забайкальскому краю</w:t>
      </w:r>
      <w:r w:rsidRPr="00E3621B">
        <w:rPr>
          <w:rStyle w:val="FontStyle14"/>
          <w:sz w:val="28"/>
          <w:szCs w:val="28"/>
        </w:rPr>
        <w:t xml:space="preserve">) оплаты за счет средств бюджета </w:t>
      </w:r>
      <w:r w:rsidR="00596997">
        <w:rPr>
          <w:rStyle w:val="FontStyle14"/>
          <w:sz w:val="28"/>
          <w:szCs w:val="28"/>
        </w:rPr>
        <w:t>сельского поселения «</w:t>
      </w:r>
      <w:r w:rsidR="00142508">
        <w:rPr>
          <w:rStyle w:val="FontStyle14"/>
          <w:sz w:val="28"/>
          <w:szCs w:val="28"/>
        </w:rPr>
        <w:t>Усть-Нарин</w:t>
      </w:r>
      <w:r w:rsidR="00BB0C8C">
        <w:rPr>
          <w:rStyle w:val="FontStyle14"/>
          <w:sz w:val="28"/>
          <w:szCs w:val="28"/>
        </w:rPr>
        <w:t xml:space="preserve">» </w:t>
      </w:r>
      <w:r w:rsidR="00A1166D">
        <w:rPr>
          <w:sz w:val="28"/>
          <w:szCs w:val="28"/>
        </w:rPr>
        <w:t xml:space="preserve">муниципального района «Могойтуйский район» (далее – местный бюджет) </w:t>
      </w:r>
      <w:r w:rsidRPr="00E3621B">
        <w:rPr>
          <w:rStyle w:val="FontStyle14"/>
          <w:sz w:val="28"/>
          <w:szCs w:val="28"/>
        </w:rPr>
        <w:t xml:space="preserve">денежных обязательств получателей средств бюджета </w:t>
      </w:r>
      <w:r w:rsidR="00967B91">
        <w:rPr>
          <w:rStyle w:val="FontStyle14"/>
          <w:sz w:val="28"/>
          <w:szCs w:val="28"/>
        </w:rPr>
        <w:t>сельского поселения «</w:t>
      </w:r>
      <w:r w:rsidR="00142508">
        <w:rPr>
          <w:rStyle w:val="FontStyle14"/>
          <w:sz w:val="28"/>
          <w:szCs w:val="28"/>
        </w:rPr>
        <w:t>Усть-Нарин</w:t>
      </w:r>
      <w:r w:rsidR="00BB0C8C">
        <w:rPr>
          <w:rStyle w:val="FontStyle14"/>
          <w:sz w:val="28"/>
          <w:szCs w:val="28"/>
        </w:rPr>
        <w:t xml:space="preserve">» </w:t>
      </w:r>
      <w:r w:rsidR="00A1166D">
        <w:rPr>
          <w:sz w:val="28"/>
          <w:szCs w:val="28"/>
        </w:rPr>
        <w:t xml:space="preserve">муниципального района «Могойтуйский район» </w:t>
      </w:r>
      <w:r w:rsidRPr="00E3621B">
        <w:rPr>
          <w:rStyle w:val="FontStyle14"/>
          <w:sz w:val="28"/>
          <w:szCs w:val="28"/>
        </w:rPr>
        <w:t>и о</w:t>
      </w:r>
      <w:r w:rsidRPr="00E3621B">
        <w:rPr>
          <w:sz w:val="28"/>
          <w:szCs w:val="28"/>
        </w:rPr>
        <w:t>платы денежных обязательств, подлежащих исполнению за счет бюджетных ассигнований по источникам финансирования дефицита бюджета</w:t>
      </w:r>
      <w:r>
        <w:rPr>
          <w:sz w:val="28"/>
          <w:szCs w:val="28"/>
        </w:rPr>
        <w:t xml:space="preserve"> </w:t>
      </w:r>
      <w:r w:rsidR="00967B91">
        <w:rPr>
          <w:rStyle w:val="FontStyle14"/>
          <w:sz w:val="28"/>
          <w:szCs w:val="28"/>
        </w:rPr>
        <w:t>сельского поселения «</w:t>
      </w:r>
      <w:r w:rsidR="00142508">
        <w:rPr>
          <w:rStyle w:val="FontStyle14"/>
          <w:sz w:val="28"/>
          <w:szCs w:val="28"/>
        </w:rPr>
        <w:t>Усть-Нарин</w:t>
      </w:r>
      <w:r w:rsidR="00BB0C8C">
        <w:rPr>
          <w:rStyle w:val="FontStyle14"/>
          <w:sz w:val="28"/>
          <w:szCs w:val="28"/>
        </w:rPr>
        <w:t xml:space="preserve">» </w:t>
      </w:r>
      <w:r w:rsidR="00A1166D">
        <w:rPr>
          <w:sz w:val="28"/>
          <w:szCs w:val="28"/>
        </w:rPr>
        <w:t>муниципального района «Могойтуйский район»</w:t>
      </w:r>
      <w:r w:rsidRPr="00E3621B">
        <w:rPr>
          <w:sz w:val="28"/>
          <w:szCs w:val="28"/>
        </w:rPr>
        <w:t>.</w:t>
      </w:r>
    </w:p>
    <w:p w:rsidR="00CC127B" w:rsidRPr="00F63BBE" w:rsidRDefault="00CC127B" w:rsidP="005C567E">
      <w:pPr>
        <w:pStyle w:val="Style9"/>
        <w:widowControl/>
        <w:numPr>
          <w:ilvl w:val="0"/>
          <w:numId w:val="1"/>
        </w:numPr>
        <w:tabs>
          <w:tab w:val="left" w:pos="709"/>
          <w:tab w:val="left" w:pos="893"/>
        </w:tabs>
        <w:spacing w:after="120" w:line="240" w:lineRule="auto"/>
        <w:ind w:firstLine="709"/>
        <w:rPr>
          <w:sz w:val="28"/>
          <w:szCs w:val="28"/>
        </w:rPr>
      </w:pPr>
      <w:r w:rsidRPr="00F63BBE">
        <w:rPr>
          <w:sz w:val="28"/>
          <w:szCs w:val="28"/>
        </w:rPr>
        <w:t>Санкционирование Управлением оплаты денежных обязательств получателей средств</w:t>
      </w:r>
      <w:r w:rsidR="0096626F">
        <w:rPr>
          <w:sz w:val="28"/>
          <w:szCs w:val="28"/>
        </w:rPr>
        <w:t xml:space="preserve"> местного</w:t>
      </w:r>
      <w:r w:rsidRPr="00F63BBE">
        <w:rPr>
          <w:sz w:val="28"/>
          <w:szCs w:val="28"/>
        </w:rPr>
        <w:t xml:space="preserve"> бюджета по исполнению расходных обязательств бюджета</w:t>
      </w:r>
      <w:r w:rsidR="0096626F" w:rsidRPr="0096626F">
        <w:rPr>
          <w:sz w:val="28"/>
          <w:szCs w:val="28"/>
        </w:rPr>
        <w:t xml:space="preserve"> </w:t>
      </w:r>
      <w:r w:rsidR="00967B91">
        <w:rPr>
          <w:rStyle w:val="FontStyle14"/>
          <w:sz w:val="28"/>
          <w:szCs w:val="28"/>
        </w:rPr>
        <w:t>сельского поселения «</w:t>
      </w:r>
      <w:r w:rsidR="00142508">
        <w:rPr>
          <w:rStyle w:val="FontStyle14"/>
          <w:sz w:val="28"/>
          <w:szCs w:val="28"/>
        </w:rPr>
        <w:t>Усть-Нарин</w:t>
      </w:r>
      <w:r w:rsidR="00BB0C8C">
        <w:rPr>
          <w:rStyle w:val="FontStyle14"/>
          <w:sz w:val="28"/>
          <w:szCs w:val="28"/>
        </w:rPr>
        <w:t xml:space="preserve">» </w:t>
      </w:r>
      <w:r w:rsidR="0096626F">
        <w:rPr>
          <w:sz w:val="28"/>
          <w:szCs w:val="28"/>
        </w:rPr>
        <w:t>муниципального района «Могойтуйский район»</w:t>
      </w:r>
      <w:r w:rsidRPr="00F63BBE">
        <w:rPr>
          <w:sz w:val="28"/>
          <w:szCs w:val="28"/>
        </w:rPr>
        <w:t>, в целях софинансирования которых</w:t>
      </w:r>
      <w:r w:rsidR="0096626F">
        <w:rPr>
          <w:sz w:val="28"/>
          <w:szCs w:val="28"/>
        </w:rPr>
        <w:t xml:space="preserve"> местному</w:t>
      </w:r>
      <w:r w:rsidRPr="00F63BBE">
        <w:rPr>
          <w:sz w:val="28"/>
          <w:szCs w:val="28"/>
        </w:rPr>
        <w:t xml:space="preserve"> бюджету из федерального бюджета</w:t>
      </w:r>
      <w:r w:rsidR="0096626F">
        <w:rPr>
          <w:sz w:val="28"/>
          <w:szCs w:val="28"/>
        </w:rPr>
        <w:t>, бюджета Забайкальского края</w:t>
      </w:r>
      <w:r w:rsidRPr="00F63BBE">
        <w:rPr>
          <w:sz w:val="28"/>
          <w:szCs w:val="28"/>
        </w:rPr>
        <w:t xml:space="preserve"> предоставляются межбюджетные трансферты в форме субсидий, иных межбюджетных трансфертов, имеющих целевое назначение, осуществляется в порядк</w:t>
      </w:r>
      <w:r>
        <w:rPr>
          <w:sz w:val="28"/>
          <w:szCs w:val="28"/>
        </w:rPr>
        <w:t>ах</w:t>
      </w:r>
      <w:r w:rsidRPr="00F63BBE">
        <w:rPr>
          <w:sz w:val="28"/>
          <w:szCs w:val="28"/>
        </w:rPr>
        <w:t>, установленн</w:t>
      </w:r>
      <w:r>
        <w:rPr>
          <w:sz w:val="28"/>
          <w:szCs w:val="28"/>
        </w:rPr>
        <w:t>ых</w:t>
      </w:r>
      <w:r w:rsidRPr="00F63BBE">
        <w:rPr>
          <w:sz w:val="28"/>
          <w:szCs w:val="28"/>
        </w:rPr>
        <w:t xml:space="preserve"> Министерством финансов Российской Федерации.</w:t>
      </w:r>
    </w:p>
    <w:p w:rsidR="00323CD5" w:rsidRDefault="00CC127B" w:rsidP="005C567E">
      <w:pPr>
        <w:pStyle w:val="Style9"/>
        <w:widowControl/>
        <w:numPr>
          <w:ilvl w:val="0"/>
          <w:numId w:val="1"/>
        </w:numPr>
        <w:tabs>
          <w:tab w:val="left" w:pos="893"/>
        </w:tabs>
        <w:spacing w:after="120" w:line="240" w:lineRule="auto"/>
        <w:ind w:firstLine="709"/>
        <w:rPr>
          <w:rStyle w:val="FontStyle14"/>
          <w:sz w:val="28"/>
          <w:szCs w:val="28"/>
        </w:rPr>
      </w:pPr>
      <w:r w:rsidRPr="00F63BBE">
        <w:rPr>
          <w:rStyle w:val="FontStyle14"/>
          <w:sz w:val="28"/>
          <w:szCs w:val="28"/>
        </w:rPr>
        <w:t xml:space="preserve">Для оплаты денежных обязательств получатель средств </w:t>
      </w:r>
      <w:r w:rsidR="0096626F">
        <w:rPr>
          <w:rStyle w:val="FontStyle14"/>
          <w:sz w:val="28"/>
          <w:szCs w:val="28"/>
        </w:rPr>
        <w:t xml:space="preserve">местного </w:t>
      </w:r>
      <w:r w:rsidRPr="00F63BBE">
        <w:rPr>
          <w:rStyle w:val="FontStyle14"/>
          <w:sz w:val="28"/>
          <w:szCs w:val="28"/>
        </w:rPr>
        <w:t xml:space="preserve">бюджета (администратор источников финансирования дефицита </w:t>
      </w:r>
      <w:r w:rsidR="0096626F">
        <w:rPr>
          <w:rStyle w:val="FontStyle14"/>
          <w:sz w:val="28"/>
          <w:szCs w:val="28"/>
        </w:rPr>
        <w:t xml:space="preserve">местного </w:t>
      </w:r>
      <w:r w:rsidRPr="00F63BBE">
        <w:rPr>
          <w:rStyle w:val="FontStyle14"/>
          <w:sz w:val="28"/>
          <w:szCs w:val="28"/>
        </w:rPr>
        <w:t xml:space="preserve">бюджета) представляет в Управление по месту обслуживания лицевого счета получателя бюджетных средств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w:t>
      </w:r>
      <w:r>
        <w:rPr>
          <w:rStyle w:val="FontStyle14"/>
          <w:sz w:val="28"/>
          <w:szCs w:val="28"/>
        </w:rPr>
        <w:br/>
      </w:r>
      <w:r w:rsidRPr="00F63BBE">
        <w:rPr>
          <w:rStyle w:val="FontStyle14"/>
          <w:sz w:val="28"/>
          <w:szCs w:val="28"/>
        </w:rPr>
        <w:t>(далее – Распоряжение, порядок казначейского обслуживания)</w:t>
      </w:r>
      <w:r w:rsidR="007D2340">
        <w:rPr>
          <w:rStyle w:val="FontStyle14"/>
          <w:sz w:val="28"/>
          <w:szCs w:val="28"/>
        </w:rPr>
        <w:t xml:space="preserve"> и Регламентом </w:t>
      </w:r>
      <w:r w:rsidR="007D2340" w:rsidRPr="00B015BA">
        <w:rPr>
          <w:sz w:val="28"/>
          <w:szCs w:val="28"/>
        </w:rPr>
        <w:t xml:space="preserve">о </w:t>
      </w:r>
      <w:r w:rsidR="007D2340" w:rsidRPr="00B015BA">
        <w:rPr>
          <w:sz w:val="28"/>
          <w:szCs w:val="28"/>
        </w:rPr>
        <w:lastRenderedPageBreak/>
        <w:t xml:space="preserve">порядке и условиях обмена информацией между </w:t>
      </w:r>
      <w:r w:rsidR="007D2340">
        <w:rPr>
          <w:sz w:val="28"/>
          <w:szCs w:val="28"/>
        </w:rPr>
        <w:t xml:space="preserve"> </w:t>
      </w:r>
      <w:r w:rsidR="007D2340" w:rsidRPr="00B015BA">
        <w:rPr>
          <w:sz w:val="28"/>
          <w:szCs w:val="28"/>
        </w:rPr>
        <w:t xml:space="preserve"> </w:t>
      </w:r>
      <w:r w:rsidR="007D2340">
        <w:rPr>
          <w:sz w:val="28"/>
          <w:szCs w:val="28"/>
        </w:rPr>
        <w:t>Управлением</w:t>
      </w:r>
      <w:r w:rsidR="007D2340" w:rsidRPr="00B015BA">
        <w:rPr>
          <w:sz w:val="28"/>
          <w:szCs w:val="28"/>
        </w:rPr>
        <w:t xml:space="preserve"> Федерального казначейства по Забайкальскому краю</w:t>
      </w:r>
      <w:r w:rsidR="00BB0C8C">
        <w:rPr>
          <w:sz w:val="28"/>
          <w:szCs w:val="28"/>
        </w:rPr>
        <w:t xml:space="preserve"> и А</w:t>
      </w:r>
      <w:r w:rsidR="007D2340" w:rsidRPr="00AC1604">
        <w:rPr>
          <w:sz w:val="28"/>
          <w:szCs w:val="28"/>
        </w:rPr>
        <w:t>дминистр</w:t>
      </w:r>
      <w:r w:rsidR="00BB0C8C">
        <w:rPr>
          <w:sz w:val="28"/>
          <w:szCs w:val="28"/>
        </w:rPr>
        <w:t xml:space="preserve">ацией </w:t>
      </w:r>
      <w:r w:rsidR="00562CA1">
        <w:rPr>
          <w:rStyle w:val="FontStyle14"/>
          <w:sz w:val="28"/>
          <w:szCs w:val="28"/>
        </w:rPr>
        <w:t>сельского поселения «</w:t>
      </w:r>
      <w:r w:rsidR="00142508">
        <w:rPr>
          <w:rStyle w:val="FontStyle14"/>
          <w:sz w:val="28"/>
          <w:szCs w:val="28"/>
        </w:rPr>
        <w:t>Усть-Нарин</w:t>
      </w:r>
      <w:r w:rsidR="00BB0C8C">
        <w:rPr>
          <w:rStyle w:val="FontStyle14"/>
          <w:sz w:val="28"/>
          <w:szCs w:val="28"/>
        </w:rPr>
        <w:t xml:space="preserve">» </w:t>
      </w:r>
      <w:r w:rsidR="007D2340">
        <w:rPr>
          <w:sz w:val="28"/>
          <w:szCs w:val="28"/>
        </w:rPr>
        <w:t xml:space="preserve"> муниципального района «Могойтуй</w:t>
      </w:r>
      <w:r w:rsidR="007D2340" w:rsidRPr="00AC1604">
        <w:rPr>
          <w:sz w:val="28"/>
          <w:szCs w:val="28"/>
        </w:rPr>
        <w:t xml:space="preserve">ский район» </w:t>
      </w:r>
      <w:r w:rsidR="007D2340" w:rsidRPr="00B015BA">
        <w:rPr>
          <w:sz w:val="28"/>
          <w:szCs w:val="28"/>
        </w:rPr>
        <w:t xml:space="preserve"> при   </w:t>
      </w:r>
      <w:r w:rsidR="007D2340">
        <w:rPr>
          <w:sz w:val="28"/>
          <w:szCs w:val="28"/>
        </w:rPr>
        <w:t>казначейском</w:t>
      </w:r>
      <w:r w:rsidR="007D2340" w:rsidRPr="00B015BA">
        <w:rPr>
          <w:sz w:val="28"/>
          <w:szCs w:val="28"/>
        </w:rPr>
        <w:t xml:space="preserve">  обслуживании бюджета</w:t>
      </w:r>
      <w:r w:rsidR="00BB0C8C">
        <w:rPr>
          <w:sz w:val="28"/>
          <w:szCs w:val="28"/>
        </w:rPr>
        <w:t xml:space="preserve"> </w:t>
      </w:r>
      <w:r w:rsidR="00967B91">
        <w:rPr>
          <w:rStyle w:val="FontStyle14"/>
          <w:sz w:val="28"/>
          <w:szCs w:val="28"/>
        </w:rPr>
        <w:t>сельского поселения «</w:t>
      </w:r>
      <w:r w:rsidR="00142508">
        <w:rPr>
          <w:rStyle w:val="FontStyle14"/>
          <w:sz w:val="28"/>
          <w:szCs w:val="28"/>
        </w:rPr>
        <w:t>Усть-Нарин</w:t>
      </w:r>
      <w:r w:rsidR="00BB0C8C">
        <w:rPr>
          <w:rStyle w:val="FontStyle14"/>
          <w:sz w:val="28"/>
          <w:szCs w:val="28"/>
        </w:rPr>
        <w:t xml:space="preserve">» </w:t>
      </w:r>
      <w:r w:rsidR="007D2340">
        <w:rPr>
          <w:sz w:val="28"/>
          <w:szCs w:val="28"/>
        </w:rPr>
        <w:t xml:space="preserve"> муниципального района «Могойтуй</w:t>
      </w:r>
      <w:r w:rsidR="007D2340" w:rsidRPr="00AC1604">
        <w:rPr>
          <w:sz w:val="28"/>
          <w:szCs w:val="28"/>
        </w:rPr>
        <w:t>ский</w:t>
      </w:r>
      <w:r w:rsidR="007D2340">
        <w:rPr>
          <w:sz w:val="28"/>
          <w:szCs w:val="28"/>
        </w:rPr>
        <w:t xml:space="preserve"> район» </w:t>
      </w:r>
      <w:r w:rsidR="007D2340" w:rsidRPr="00363C91">
        <w:rPr>
          <w:sz w:val="28"/>
          <w:szCs w:val="28"/>
        </w:rPr>
        <w:t>в условиях открытия в органах Федерального казначейства лицевых счетов</w:t>
      </w:r>
      <w:r w:rsidR="007D2340">
        <w:rPr>
          <w:sz w:val="28"/>
          <w:szCs w:val="28"/>
        </w:rPr>
        <w:t xml:space="preserve"> (далее – Регламент)</w:t>
      </w:r>
    </w:p>
    <w:p w:rsidR="00E60897" w:rsidRDefault="00A466E2" w:rsidP="00E60897">
      <w:pPr>
        <w:pStyle w:val="Style9"/>
        <w:widowControl/>
        <w:numPr>
          <w:ilvl w:val="0"/>
          <w:numId w:val="1"/>
        </w:numPr>
        <w:tabs>
          <w:tab w:val="left" w:pos="893"/>
        </w:tabs>
        <w:spacing w:after="120" w:line="240" w:lineRule="auto"/>
        <w:ind w:firstLine="709"/>
        <w:rPr>
          <w:rStyle w:val="FontStyle14"/>
          <w:sz w:val="28"/>
          <w:szCs w:val="28"/>
        </w:rPr>
      </w:pPr>
      <w:r w:rsidRPr="00F63BBE">
        <w:rPr>
          <w:rStyle w:val="FontStyle14"/>
          <w:sz w:val="28"/>
          <w:szCs w:val="28"/>
        </w:rPr>
        <w:t>Управление проверяет Распоряжение на наличие в нем реквизитов и показ</w:t>
      </w:r>
      <w:r w:rsidR="006054C1">
        <w:rPr>
          <w:rStyle w:val="FontStyle14"/>
          <w:sz w:val="28"/>
          <w:szCs w:val="28"/>
        </w:rPr>
        <w:t>ателей, предусмотренных пунктом 5</w:t>
      </w:r>
      <w:r w:rsidRPr="00F63BBE">
        <w:rPr>
          <w:rStyle w:val="FontStyle14"/>
          <w:sz w:val="28"/>
          <w:szCs w:val="28"/>
        </w:rPr>
        <w:t xml:space="preserve"> настоящего Порядка, на соответствие требованиям, установленным пунктами </w:t>
      </w:r>
      <w:r w:rsidR="00117B70">
        <w:rPr>
          <w:rStyle w:val="FontStyle14"/>
          <w:sz w:val="28"/>
          <w:szCs w:val="28"/>
        </w:rPr>
        <w:t>7-10</w:t>
      </w:r>
      <w:r w:rsidR="006054C1">
        <w:rPr>
          <w:rStyle w:val="FontStyle14"/>
          <w:sz w:val="28"/>
          <w:szCs w:val="28"/>
        </w:rPr>
        <w:t xml:space="preserve"> </w:t>
      </w:r>
      <w:r w:rsidRPr="00F63BBE">
        <w:rPr>
          <w:rStyle w:val="FontStyle14"/>
          <w:sz w:val="28"/>
          <w:szCs w:val="28"/>
        </w:rPr>
        <w:t>настоящего Порядка</w:t>
      </w:r>
      <w:r w:rsidR="00E60897">
        <w:rPr>
          <w:rStyle w:val="FontStyle14"/>
          <w:sz w:val="28"/>
          <w:szCs w:val="28"/>
        </w:rPr>
        <w:t xml:space="preserve"> </w:t>
      </w:r>
      <w:r w:rsidRPr="00E60897">
        <w:rPr>
          <w:rStyle w:val="FontStyle14"/>
          <w:sz w:val="28"/>
          <w:szCs w:val="28"/>
        </w:rPr>
        <w:t>по представленному Распоряжению</w:t>
      </w:r>
      <w:r w:rsidR="00E60897">
        <w:rPr>
          <w:rStyle w:val="FontStyle14"/>
          <w:sz w:val="28"/>
          <w:szCs w:val="28"/>
        </w:rPr>
        <w:t>:</w:t>
      </w:r>
    </w:p>
    <w:p w:rsidR="00A466E2" w:rsidRPr="00E60897" w:rsidRDefault="00E60897" w:rsidP="00E60897">
      <w:pPr>
        <w:pStyle w:val="Style9"/>
        <w:widowControl/>
        <w:tabs>
          <w:tab w:val="left" w:pos="893"/>
        </w:tabs>
        <w:spacing w:after="120" w:line="240" w:lineRule="auto"/>
        <w:ind w:left="709" w:firstLine="0"/>
        <w:rPr>
          <w:sz w:val="28"/>
          <w:szCs w:val="28"/>
        </w:rPr>
      </w:pPr>
      <w:r>
        <w:rPr>
          <w:rStyle w:val="FontStyle14"/>
          <w:sz w:val="28"/>
          <w:szCs w:val="28"/>
        </w:rPr>
        <w:t>а) получателем средств местного бюджета в сроки, установленные Регламентом;</w:t>
      </w:r>
    </w:p>
    <w:p w:rsidR="00A466E2" w:rsidRPr="00631E02" w:rsidRDefault="00E60897" w:rsidP="005C567E">
      <w:pPr>
        <w:pStyle w:val="Style9"/>
        <w:tabs>
          <w:tab w:val="left" w:pos="893"/>
        </w:tabs>
        <w:spacing w:after="120" w:line="240" w:lineRule="auto"/>
        <w:ind w:firstLine="709"/>
        <w:rPr>
          <w:sz w:val="28"/>
          <w:szCs w:val="28"/>
          <w:lang w:eastAsia="zh-CN"/>
        </w:rPr>
      </w:pPr>
      <w:r>
        <w:rPr>
          <w:sz w:val="28"/>
          <w:szCs w:val="28"/>
          <w:lang w:eastAsia="zh-CN"/>
        </w:rPr>
        <w:t>б</w:t>
      </w:r>
      <w:r w:rsidR="00A466E2" w:rsidRPr="00631E02">
        <w:rPr>
          <w:sz w:val="28"/>
          <w:szCs w:val="28"/>
          <w:lang w:eastAsia="zh-CN"/>
        </w:rPr>
        <w:t>) администратором источников финансирования дефицита</w:t>
      </w:r>
      <w:r w:rsidR="006054C1">
        <w:rPr>
          <w:sz w:val="28"/>
          <w:szCs w:val="28"/>
          <w:lang w:eastAsia="zh-CN"/>
        </w:rPr>
        <w:t xml:space="preserve"> местного</w:t>
      </w:r>
      <w:r w:rsidR="00A466E2" w:rsidRPr="00631E02">
        <w:rPr>
          <w:sz w:val="28"/>
          <w:szCs w:val="28"/>
          <w:lang w:eastAsia="zh-CN"/>
        </w:rPr>
        <w:t xml:space="preserve"> бюджета на предоставление и погашение кредитов </w:t>
      </w:r>
      <w:r w:rsidR="00A466E2" w:rsidRPr="00631E02">
        <w:rPr>
          <w:sz w:val="28"/>
          <w:szCs w:val="28"/>
        </w:rPr>
        <w:t xml:space="preserve">– </w:t>
      </w:r>
      <w:r w:rsidR="00343A6E">
        <w:rPr>
          <w:sz w:val="28"/>
          <w:szCs w:val="28"/>
          <w:lang w:eastAsia="zh-CN"/>
        </w:rPr>
        <w:t>не позднее 15 часов 30 минут.</w:t>
      </w:r>
    </w:p>
    <w:p w:rsidR="006054C1" w:rsidRPr="00E3621B" w:rsidRDefault="00343A6E" w:rsidP="00E60897">
      <w:pPr>
        <w:pStyle w:val="Style9"/>
        <w:tabs>
          <w:tab w:val="left" w:pos="893"/>
        </w:tabs>
        <w:spacing w:after="120" w:line="240" w:lineRule="auto"/>
        <w:ind w:firstLine="709"/>
        <w:rPr>
          <w:rStyle w:val="FontStyle14"/>
          <w:sz w:val="28"/>
          <w:szCs w:val="28"/>
        </w:rPr>
      </w:pPr>
      <w:r>
        <w:rPr>
          <w:rStyle w:val="FontStyle14"/>
          <w:sz w:val="28"/>
          <w:szCs w:val="28"/>
        </w:rPr>
        <w:t xml:space="preserve">5. </w:t>
      </w:r>
      <w:r w:rsidR="006054C1" w:rsidRPr="00E3621B">
        <w:rPr>
          <w:rStyle w:val="FontStyle14"/>
          <w:sz w:val="28"/>
          <w:szCs w:val="28"/>
        </w:rPr>
        <w:t xml:space="preserve">Распоряжение проверяется на наличие в нем следующих реквизитов </w:t>
      </w:r>
      <w:r w:rsidR="006054C1" w:rsidRPr="00E3621B">
        <w:rPr>
          <w:rStyle w:val="FontStyle16"/>
          <w:sz w:val="28"/>
          <w:szCs w:val="28"/>
        </w:rPr>
        <w:t xml:space="preserve">и </w:t>
      </w:r>
      <w:r w:rsidR="006054C1" w:rsidRPr="00E3621B">
        <w:rPr>
          <w:rStyle w:val="FontStyle14"/>
          <w:sz w:val="28"/>
          <w:szCs w:val="28"/>
        </w:rPr>
        <w:t>показателей:</w:t>
      </w:r>
    </w:p>
    <w:p w:rsidR="006054C1" w:rsidRPr="00E3621B" w:rsidRDefault="006054C1" w:rsidP="00763EE1">
      <w:pPr>
        <w:pStyle w:val="a3"/>
        <w:numPr>
          <w:ilvl w:val="0"/>
          <w:numId w:val="2"/>
        </w:numPr>
        <w:tabs>
          <w:tab w:val="left" w:pos="0"/>
        </w:tabs>
        <w:ind w:left="709"/>
        <w:jc w:val="both"/>
        <w:rPr>
          <w:sz w:val="28"/>
          <w:szCs w:val="28"/>
        </w:rPr>
      </w:pPr>
      <w:r w:rsidRPr="00E3621B">
        <w:rPr>
          <w:sz w:val="28"/>
          <w:szCs w:val="28"/>
        </w:rPr>
        <w:t xml:space="preserve">подписей, соответствующих имеющимся образцам, представленным получателем средств </w:t>
      </w:r>
      <w:r>
        <w:rPr>
          <w:sz w:val="28"/>
          <w:szCs w:val="28"/>
        </w:rPr>
        <w:t xml:space="preserve">местного </w:t>
      </w:r>
      <w:r w:rsidRPr="00E3621B">
        <w:rPr>
          <w:sz w:val="28"/>
          <w:szCs w:val="28"/>
        </w:rPr>
        <w:t>бюджета</w:t>
      </w:r>
      <w:r w:rsidRPr="00E6059A">
        <w:rPr>
          <w:rStyle w:val="FontStyle14"/>
          <w:sz w:val="28"/>
          <w:szCs w:val="28"/>
        </w:rPr>
        <w:t xml:space="preserve"> </w:t>
      </w:r>
      <w:r w:rsidRPr="00E3621B">
        <w:rPr>
          <w:sz w:val="28"/>
          <w:szCs w:val="28"/>
        </w:rPr>
        <w:t xml:space="preserve">(администратором источников финансирования дефицита </w:t>
      </w:r>
      <w:r w:rsidR="00E60897">
        <w:rPr>
          <w:sz w:val="28"/>
          <w:szCs w:val="28"/>
        </w:rPr>
        <w:t>местного бюджета</w:t>
      </w:r>
      <w:r w:rsidRPr="00E3621B">
        <w:rPr>
          <w:sz w:val="28"/>
          <w:szCs w:val="28"/>
        </w:rPr>
        <w:t>) для открытия соответствующего лицевого счета в порядке, установленн</w:t>
      </w:r>
      <w:r>
        <w:rPr>
          <w:sz w:val="28"/>
          <w:szCs w:val="28"/>
        </w:rPr>
        <w:t>о</w:t>
      </w:r>
      <w:r w:rsidRPr="00E3621B">
        <w:rPr>
          <w:sz w:val="28"/>
          <w:szCs w:val="28"/>
        </w:rPr>
        <w:t>м Федеральным казначейством;</w:t>
      </w:r>
    </w:p>
    <w:p w:rsidR="006054C1" w:rsidRPr="00E3621B" w:rsidRDefault="006054C1" w:rsidP="00763EE1">
      <w:pPr>
        <w:pStyle w:val="a3"/>
        <w:numPr>
          <w:ilvl w:val="0"/>
          <w:numId w:val="2"/>
        </w:numPr>
        <w:tabs>
          <w:tab w:val="left" w:pos="0"/>
        </w:tabs>
        <w:ind w:left="709"/>
        <w:jc w:val="both"/>
        <w:rPr>
          <w:sz w:val="28"/>
          <w:szCs w:val="28"/>
        </w:rPr>
      </w:pPr>
      <w:r w:rsidRPr="00E3621B">
        <w:rPr>
          <w:sz w:val="28"/>
          <w:szCs w:val="28"/>
        </w:rPr>
        <w:t xml:space="preserve">уникального кода получателя средств </w:t>
      </w:r>
      <w:r>
        <w:rPr>
          <w:sz w:val="28"/>
          <w:szCs w:val="28"/>
        </w:rPr>
        <w:t xml:space="preserve">местного </w:t>
      </w:r>
      <w:r w:rsidRPr="00E3621B">
        <w:rPr>
          <w:sz w:val="28"/>
          <w:szCs w:val="28"/>
        </w:rPr>
        <w:t>бюджета</w:t>
      </w:r>
      <w:r w:rsidRPr="00E6059A">
        <w:rPr>
          <w:rStyle w:val="FontStyle14"/>
          <w:sz w:val="28"/>
          <w:szCs w:val="28"/>
        </w:rPr>
        <w:t xml:space="preserve"> </w:t>
      </w:r>
      <w:r w:rsidRPr="00E3621B">
        <w:rPr>
          <w:sz w:val="28"/>
          <w:szCs w:val="28"/>
        </w:rPr>
        <w:t>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6054C1" w:rsidRPr="00E6059A" w:rsidRDefault="006054C1" w:rsidP="00763EE1">
      <w:pPr>
        <w:pStyle w:val="Style9"/>
        <w:widowControl/>
        <w:numPr>
          <w:ilvl w:val="0"/>
          <w:numId w:val="2"/>
        </w:numPr>
        <w:tabs>
          <w:tab w:val="left" w:pos="864"/>
        </w:tabs>
        <w:spacing w:after="120" w:line="240" w:lineRule="auto"/>
        <w:ind w:left="709" w:firstLine="0"/>
        <w:rPr>
          <w:rStyle w:val="FontStyle14"/>
          <w:sz w:val="28"/>
          <w:szCs w:val="28"/>
        </w:rPr>
      </w:pPr>
      <w:r w:rsidRPr="00E6059A">
        <w:rPr>
          <w:rStyle w:val="FontStyle14"/>
          <w:sz w:val="28"/>
          <w:szCs w:val="28"/>
        </w:rPr>
        <w:t xml:space="preserve">кодов классификации расходов </w:t>
      </w:r>
      <w:r>
        <w:rPr>
          <w:rStyle w:val="FontStyle14"/>
          <w:sz w:val="28"/>
          <w:szCs w:val="28"/>
        </w:rPr>
        <w:t xml:space="preserve">местного </w:t>
      </w:r>
      <w:r w:rsidRPr="00E6059A">
        <w:rPr>
          <w:rStyle w:val="FontStyle14"/>
          <w:sz w:val="28"/>
          <w:szCs w:val="28"/>
        </w:rPr>
        <w:t xml:space="preserve">бюджета (классификации источников финансирования дефицита </w:t>
      </w:r>
      <w:r>
        <w:rPr>
          <w:rStyle w:val="FontStyle14"/>
          <w:sz w:val="28"/>
          <w:szCs w:val="28"/>
        </w:rPr>
        <w:t xml:space="preserve">местного </w:t>
      </w:r>
      <w:r w:rsidRPr="00E6059A">
        <w:rPr>
          <w:rStyle w:val="FontStyle14"/>
          <w:sz w:val="28"/>
          <w:szCs w:val="28"/>
        </w:rPr>
        <w:t>бюджета), кода цели (аналитического кода), по которым необходимо произвести перечисление, уникального кода объекта капитального строительства или объекта недвижимости, отраженн</w:t>
      </w:r>
      <w:r>
        <w:rPr>
          <w:rStyle w:val="FontStyle14"/>
          <w:sz w:val="28"/>
          <w:szCs w:val="28"/>
        </w:rPr>
        <w:t xml:space="preserve">ого на лицевом счете получателя </w:t>
      </w:r>
      <w:r w:rsidRPr="00E6059A">
        <w:rPr>
          <w:rStyle w:val="FontStyle14"/>
          <w:sz w:val="28"/>
          <w:szCs w:val="28"/>
        </w:rPr>
        <w:t xml:space="preserve">средств </w:t>
      </w:r>
      <w:r>
        <w:rPr>
          <w:rStyle w:val="FontStyle14"/>
          <w:sz w:val="28"/>
          <w:szCs w:val="28"/>
        </w:rPr>
        <w:t xml:space="preserve">местного </w:t>
      </w:r>
      <w:r w:rsidRPr="00E6059A">
        <w:rPr>
          <w:rStyle w:val="FontStyle14"/>
          <w:sz w:val="28"/>
          <w:szCs w:val="28"/>
        </w:rPr>
        <w:t>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6054C1" w:rsidRPr="00E3621B" w:rsidRDefault="006054C1" w:rsidP="00763EE1">
      <w:pPr>
        <w:pStyle w:val="Style9"/>
        <w:widowControl/>
        <w:numPr>
          <w:ilvl w:val="0"/>
          <w:numId w:val="2"/>
        </w:numPr>
        <w:tabs>
          <w:tab w:val="left" w:pos="864"/>
        </w:tabs>
        <w:spacing w:after="120" w:line="240" w:lineRule="auto"/>
        <w:ind w:left="709" w:firstLine="0"/>
        <w:rPr>
          <w:rStyle w:val="FontStyle14"/>
          <w:sz w:val="28"/>
          <w:szCs w:val="28"/>
        </w:rPr>
      </w:pPr>
      <w:r w:rsidRPr="00E3621B">
        <w:rPr>
          <w:rStyle w:val="FontStyle14"/>
          <w:sz w:val="28"/>
          <w:szCs w:val="28"/>
        </w:rPr>
        <w:t>суммы перечисления и кода валюты в соответствии с Общероссийским классификатором валют, в которой он должен быть произведен;</w:t>
      </w:r>
    </w:p>
    <w:p w:rsidR="006054C1" w:rsidRPr="00E3621B" w:rsidRDefault="006054C1" w:rsidP="00763EE1">
      <w:pPr>
        <w:pStyle w:val="Style9"/>
        <w:widowControl/>
        <w:numPr>
          <w:ilvl w:val="0"/>
          <w:numId w:val="2"/>
        </w:numPr>
        <w:tabs>
          <w:tab w:val="left" w:pos="871"/>
        </w:tabs>
        <w:spacing w:after="120" w:line="240" w:lineRule="auto"/>
        <w:ind w:left="709" w:firstLine="0"/>
        <w:rPr>
          <w:rStyle w:val="FontStyle14"/>
          <w:sz w:val="28"/>
          <w:szCs w:val="28"/>
        </w:rPr>
      </w:pPr>
      <w:r w:rsidRPr="00E3621B">
        <w:rPr>
          <w:rStyle w:val="FontStyle14"/>
          <w:sz w:val="28"/>
          <w:szCs w:val="28"/>
        </w:rPr>
        <w:t xml:space="preserve"> суммы перечисления в валюте Российской Федерации, в рублевом эквиваленте, исчисленном на дату оформления Распоряжения; </w:t>
      </w:r>
    </w:p>
    <w:p w:rsidR="006054C1" w:rsidRPr="00E3621B" w:rsidRDefault="006054C1" w:rsidP="00763EE1">
      <w:pPr>
        <w:pStyle w:val="Style9"/>
        <w:widowControl/>
        <w:numPr>
          <w:ilvl w:val="0"/>
          <w:numId w:val="2"/>
        </w:numPr>
        <w:tabs>
          <w:tab w:val="left" w:pos="871"/>
        </w:tabs>
        <w:spacing w:after="120" w:line="240" w:lineRule="auto"/>
        <w:ind w:left="709" w:firstLine="0"/>
        <w:rPr>
          <w:rStyle w:val="FontStyle14"/>
          <w:sz w:val="28"/>
          <w:szCs w:val="28"/>
        </w:rPr>
      </w:pPr>
      <w:r w:rsidRPr="00E3621B">
        <w:rPr>
          <w:rStyle w:val="FontStyle14"/>
          <w:sz w:val="28"/>
          <w:szCs w:val="28"/>
        </w:rPr>
        <w:t>вида средств (средства бюджета);</w:t>
      </w:r>
    </w:p>
    <w:p w:rsidR="006054C1" w:rsidRPr="00E3621B" w:rsidRDefault="006054C1" w:rsidP="00763EE1">
      <w:pPr>
        <w:pStyle w:val="Style9"/>
        <w:widowControl/>
        <w:numPr>
          <w:ilvl w:val="0"/>
          <w:numId w:val="2"/>
        </w:numPr>
        <w:tabs>
          <w:tab w:val="left" w:pos="864"/>
        </w:tabs>
        <w:spacing w:after="120" w:line="240" w:lineRule="auto"/>
        <w:ind w:left="709" w:firstLine="0"/>
        <w:rPr>
          <w:rStyle w:val="FontStyle14"/>
          <w:sz w:val="28"/>
          <w:szCs w:val="28"/>
        </w:rPr>
      </w:pPr>
      <w:r w:rsidRPr="00E3621B">
        <w:rPr>
          <w:rStyle w:val="FontStyle14"/>
          <w:sz w:val="28"/>
          <w:szCs w:val="28"/>
        </w:rPr>
        <w:lastRenderedPageBreak/>
        <w:t xml:space="preserve"> наименования, банковских реквизитов, идентификационного номера налогоплательщика (ИНН) и кода причины постановки на учет (КПП) </w:t>
      </w:r>
      <w:r>
        <w:rPr>
          <w:rStyle w:val="FontStyle14"/>
          <w:sz w:val="28"/>
          <w:szCs w:val="28"/>
        </w:rPr>
        <w:br/>
      </w:r>
      <w:r w:rsidRPr="00E3621B">
        <w:rPr>
          <w:rStyle w:val="FontStyle14"/>
          <w:sz w:val="28"/>
          <w:szCs w:val="28"/>
        </w:rPr>
        <w:t>(при наличии) получателя денежных средств в Распоряжении;</w:t>
      </w:r>
    </w:p>
    <w:p w:rsidR="006054C1" w:rsidRPr="00E3621B" w:rsidRDefault="006054C1" w:rsidP="00763EE1">
      <w:pPr>
        <w:pStyle w:val="Style9"/>
        <w:widowControl/>
        <w:numPr>
          <w:ilvl w:val="0"/>
          <w:numId w:val="2"/>
        </w:numPr>
        <w:tabs>
          <w:tab w:val="left" w:pos="864"/>
        </w:tabs>
        <w:spacing w:after="120" w:line="240" w:lineRule="auto"/>
        <w:ind w:left="709" w:firstLine="0"/>
        <w:rPr>
          <w:sz w:val="28"/>
          <w:szCs w:val="28"/>
        </w:rPr>
      </w:pPr>
      <w:r w:rsidRPr="00E3621B">
        <w:rPr>
          <w:rStyle w:val="FontStyle14"/>
          <w:sz w:val="28"/>
          <w:szCs w:val="28"/>
        </w:rPr>
        <w:t xml:space="preserve"> номера учтенного в Управлении бюджетного обязательства и номера денежного обязательства получателя средств </w:t>
      </w:r>
      <w:r>
        <w:rPr>
          <w:rStyle w:val="FontStyle14"/>
          <w:sz w:val="28"/>
          <w:szCs w:val="28"/>
        </w:rPr>
        <w:t xml:space="preserve">местного </w:t>
      </w:r>
      <w:r w:rsidRPr="00E3621B">
        <w:rPr>
          <w:rStyle w:val="FontStyle14"/>
          <w:sz w:val="28"/>
          <w:szCs w:val="28"/>
        </w:rPr>
        <w:t>бюджета (при наличии);</w:t>
      </w:r>
    </w:p>
    <w:p w:rsidR="006054C1" w:rsidRPr="00E3621B" w:rsidRDefault="006054C1" w:rsidP="00763EE1">
      <w:pPr>
        <w:pStyle w:val="Style9"/>
        <w:widowControl/>
        <w:numPr>
          <w:ilvl w:val="0"/>
          <w:numId w:val="2"/>
        </w:numPr>
        <w:tabs>
          <w:tab w:val="left" w:pos="972"/>
        </w:tabs>
        <w:spacing w:after="120" w:line="240" w:lineRule="auto"/>
        <w:ind w:left="709" w:firstLine="0"/>
        <w:rPr>
          <w:rStyle w:val="FontStyle14"/>
          <w:sz w:val="28"/>
          <w:szCs w:val="28"/>
        </w:rPr>
      </w:pPr>
      <w:r w:rsidRPr="00E3621B">
        <w:rPr>
          <w:rStyle w:val="FontStyle14"/>
          <w:sz w:val="28"/>
          <w:szCs w:val="28"/>
        </w:rPr>
        <w:t xml:space="preserve"> номера и серии чека;</w:t>
      </w:r>
    </w:p>
    <w:p w:rsidR="006054C1" w:rsidRPr="00E3621B" w:rsidRDefault="006054C1" w:rsidP="00763EE1">
      <w:pPr>
        <w:pStyle w:val="Style9"/>
        <w:widowControl/>
        <w:numPr>
          <w:ilvl w:val="0"/>
          <w:numId w:val="2"/>
        </w:numPr>
        <w:tabs>
          <w:tab w:val="left" w:pos="851"/>
          <w:tab w:val="left" w:pos="1044"/>
        </w:tabs>
        <w:spacing w:after="120" w:line="240" w:lineRule="auto"/>
        <w:ind w:left="709" w:firstLine="0"/>
        <w:rPr>
          <w:rStyle w:val="FontStyle14"/>
          <w:sz w:val="28"/>
          <w:szCs w:val="28"/>
        </w:rPr>
      </w:pPr>
      <w:r w:rsidRPr="00E3621B">
        <w:rPr>
          <w:rStyle w:val="FontStyle14"/>
          <w:sz w:val="28"/>
          <w:szCs w:val="28"/>
        </w:rPr>
        <w:t xml:space="preserve"> срока действия чека;</w:t>
      </w:r>
    </w:p>
    <w:p w:rsidR="006054C1" w:rsidRPr="00E3621B" w:rsidRDefault="006054C1" w:rsidP="00763EE1">
      <w:pPr>
        <w:pStyle w:val="Style9"/>
        <w:widowControl/>
        <w:numPr>
          <w:ilvl w:val="0"/>
          <w:numId w:val="2"/>
        </w:numPr>
        <w:tabs>
          <w:tab w:val="left" w:pos="1044"/>
        </w:tabs>
        <w:spacing w:after="120" w:line="240" w:lineRule="auto"/>
        <w:ind w:left="709" w:firstLine="0"/>
        <w:rPr>
          <w:rStyle w:val="FontStyle14"/>
          <w:sz w:val="28"/>
          <w:szCs w:val="28"/>
        </w:rPr>
      </w:pPr>
      <w:r w:rsidRPr="00E3621B">
        <w:rPr>
          <w:rStyle w:val="FontStyle14"/>
          <w:sz w:val="28"/>
          <w:szCs w:val="28"/>
        </w:rPr>
        <w:t xml:space="preserve"> фамилии, имени и отчества получателя средств по чеку;</w:t>
      </w:r>
    </w:p>
    <w:p w:rsidR="006054C1" w:rsidRPr="00E3621B" w:rsidRDefault="006054C1" w:rsidP="00763EE1">
      <w:pPr>
        <w:pStyle w:val="Style9"/>
        <w:widowControl/>
        <w:numPr>
          <w:ilvl w:val="0"/>
          <w:numId w:val="2"/>
        </w:numPr>
        <w:tabs>
          <w:tab w:val="left" w:pos="1044"/>
        </w:tabs>
        <w:spacing w:after="120" w:line="240" w:lineRule="auto"/>
        <w:ind w:left="709" w:firstLine="0"/>
        <w:rPr>
          <w:rStyle w:val="FontStyle14"/>
          <w:sz w:val="28"/>
          <w:szCs w:val="28"/>
        </w:rPr>
      </w:pPr>
      <w:r w:rsidRPr="00E3621B">
        <w:rPr>
          <w:rStyle w:val="FontStyle14"/>
          <w:sz w:val="28"/>
          <w:szCs w:val="28"/>
        </w:rPr>
        <w:t xml:space="preserve"> данных документов, удостоверяющих личность получателя средств по чеку;</w:t>
      </w:r>
    </w:p>
    <w:p w:rsidR="006054C1" w:rsidRPr="00E3621B" w:rsidRDefault="006054C1" w:rsidP="00763EE1">
      <w:pPr>
        <w:pStyle w:val="Style9"/>
        <w:widowControl/>
        <w:numPr>
          <w:ilvl w:val="0"/>
          <w:numId w:val="2"/>
        </w:numPr>
        <w:tabs>
          <w:tab w:val="left" w:pos="1094"/>
        </w:tabs>
        <w:spacing w:after="120" w:line="240" w:lineRule="auto"/>
        <w:ind w:left="709" w:firstLine="0"/>
        <w:rPr>
          <w:rStyle w:val="FontStyle14"/>
          <w:sz w:val="28"/>
          <w:szCs w:val="28"/>
        </w:rPr>
      </w:pPr>
      <w:r w:rsidRPr="00E3621B">
        <w:rPr>
          <w:rStyle w:val="FontStyle14"/>
          <w:sz w:val="28"/>
          <w:szCs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6054C1" w:rsidRPr="00E3621B" w:rsidRDefault="006054C1" w:rsidP="00763EE1">
      <w:pPr>
        <w:pStyle w:val="Style9"/>
        <w:widowControl/>
        <w:numPr>
          <w:ilvl w:val="0"/>
          <w:numId w:val="2"/>
        </w:numPr>
        <w:tabs>
          <w:tab w:val="left" w:pos="851"/>
          <w:tab w:val="left" w:pos="1094"/>
        </w:tabs>
        <w:spacing w:after="120" w:line="240" w:lineRule="auto"/>
        <w:ind w:left="709" w:firstLine="0"/>
        <w:rPr>
          <w:rStyle w:val="FontStyle14"/>
          <w:sz w:val="28"/>
          <w:szCs w:val="28"/>
        </w:rPr>
      </w:pPr>
      <w:r w:rsidRPr="00E3621B">
        <w:rPr>
          <w:rStyle w:val="FontStyle14"/>
          <w:sz w:val="28"/>
          <w:szCs w:val="28"/>
        </w:rPr>
        <w:t xml:space="preserve"> реквизитов (номер, дата) документов, (договора, государственного </w:t>
      </w:r>
      <w:r w:rsidR="00B80DFC">
        <w:rPr>
          <w:rStyle w:val="FontStyle14"/>
          <w:sz w:val="28"/>
          <w:szCs w:val="28"/>
        </w:rPr>
        <w:t xml:space="preserve">(муниципального) </w:t>
      </w:r>
      <w:r w:rsidRPr="00E3621B">
        <w:rPr>
          <w:rStyle w:val="FontStyle14"/>
          <w:sz w:val="28"/>
          <w:szCs w:val="28"/>
        </w:rPr>
        <w:t>контракта, соглашения) (при наличии)</w:t>
      </w:r>
      <w:r w:rsidR="00B80DFC">
        <w:rPr>
          <w:rStyle w:val="FontStyle14"/>
          <w:sz w:val="28"/>
          <w:szCs w:val="28"/>
        </w:rPr>
        <w:t xml:space="preserve"> и иных документов</w:t>
      </w:r>
      <w:r w:rsidRPr="00E3621B">
        <w:rPr>
          <w:rStyle w:val="FontStyle14"/>
          <w:sz w:val="28"/>
          <w:szCs w:val="28"/>
        </w:rPr>
        <w:t xml:space="preserve">, на основании которых возникают бюджетные обязательства получателей средств </w:t>
      </w:r>
      <w:r w:rsidR="00B80DFC">
        <w:rPr>
          <w:rStyle w:val="FontStyle14"/>
          <w:sz w:val="28"/>
          <w:szCs w:val="28"/>
        </w:rPr>
        <w:t xml:space="preserve">местного </w:t>
      </w:r>
      <w:r w:rsidRPr="00E3621B">
        <w:rPr>
          <w:rStyle w:val="FontStyle14"/>
          <w:sz w:val="28"/>
          <w:szCs w:val="28"/>
        </w:rPr>
        <w:t>бюджета</w:t>
      </w:r>
      <w:r w:rsidR="00B80DFC">
        <w:rPr>
          <w:rStyle w:val="FontStyle14"/>
          <w:sz w:val="28"/>
          <w:szCs w:val="28"/>
        </w:rPr>
        <w:t>;</w:t>
      </w:r>
      <w:r w:rsidRPr="00E3621B">
        <w:rPr>
          <w:rStyle w:val="FontStyle14"/>
          <w:sz w:val="28"/>
          <w:szCs w:val="28"/>
        </w:rPr>
        <w:t xml:space="preserve"> </w:t>
      </w:r>
      <w:r w:rsidR="00B80DFC">
        <w:rPr>
          <w:rStyle w:val="FontStyle14"/>
          <w:sz w:val="28"/>
          <w:szCs w:val="28"/>
        </w:rPr>
        <w:t xml:space="preserve">      </w:t>
      </w:r>
    </w:p>
    <w:p w:rsidR="006054C1" w:rsidRPr="00711E7E" w:rsidRDefault="006054C1" w:rsidP="00763EE1">
      <w:pPr>
        <w:pStyle w:val="Style9"/>
        <w:widowControl/>
        <w:numPr>
          <w:ilvl w:val="0"/>
          <w:numId w:val="2"/>
        </w:numPr>
        <w:tabs>
          <w:tab w:val="left" w:pos="851"/>
          <w:tab w:val="left" w:pos="1094"/>
        </w:tabs>
        <w:spacing w:after="120" w:line="240" w:lineRule="auto"/>
        <w:ind w:left="709" w:firstLine="0"/>
        <w:rPr>
          <w:sz w:val="28"/>
          <w:szCs w:val="28"/>
        </w:rPr>
      </w:pPr>
      <w:r w:rsidRPr="00E3621B">
        <w:rPr>
          <w:rStyle w:val="FontStyle14"/>
          <w:sz w:val="28"/>
          <w:szCs w:val="28"/>
        </w:rPr>
        <w:t xml:space="preserve"> </w:t>
      </w:r>
      <w:r w:rsidRPr="00711E7E">
        <w:rPr>
          <w:rStyle w:val="FontStyle14"/>
          <w:sz w:val="28"/>
          <w:szCs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w:t>
      </w:r>
      <w:r w:rsidRPr="00711E7E">
        <w:rPr>
          <w:sz w:val="28"/>
          <w:szCs w:val="28"/>
        </w:rPr>
        <w:t xml:space="preserve"> решения налоговых органов</w:t>
      </w:r>
      <w:r w:rsidRPr="00711E7E">
        <w:rPr>
          <w:rStyle w:val="FontStyle14"/>
          <w:sz w:val="28"/>
          <w:szCs w:val="28"/>
        </w:rPr>
        <w:t xml:space="preserve">,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w:t>
      </w:r>
    </w:p>
    <w:p w:rsidR="006054C1" w:rsidRDefault="006054C1" w:rsidP="00763EE1">
      <w:pPr>
        <w:pStyle w:val="Style9"/>
        <w:widowControl/>
        <w:numPr>
          <w:ilvl w:val="0"/>
          <w:numId w:val="2"/>
        </w:numPr>
        <w:tabs>
          <w:tab w:val="left" w:pos="851"/>
          <w:tab w:val="left" w:pos="1094"/>
        </w:tabs>
        <w:spacing w:after="120" w:line="240" w:lineRule="auto"/>
        <w:ind w:left="709" w:firstLine="0"/>
        <w:rPr>
          <w:sz w:val="28"/>
          <w:szCs w:val="28"/>
        </w:rPr>
      </w:pPr>
      <w:r>
        <w:rPr>
          <w:sz w:val="28"/>
          <w:szCs w:val="28"/>
        </w:rPr>
        <w:t xml:space="preserve"> </w:t>
      </w:r>
      <w:r w:rsidRPr="00BE1566">
        <w:rPr>
          <w:sz w:val="28"/>
          <w:szCs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6054C1" w:rsidRDefault="006054C1" w:rsidP="00763EE1">
      <w:pPr>
        <w:pStyle w:val="Style9"/>
        <w:widowControl/>
        <w:numPr>
          <w:ilvl w:val="0"/>
          <w:numId w:val="2"/>
        </w:numPr>
        <w:tabs>
          <w:tab w:val="left" w:pos="851"/>
          <w:tab w:val="left" w:pos="1094"/>
        </w:tabs>
        <w:spacing w:after="120" w:line="240" w:lineRule="auto"/>
        <w:ind w:left="709" w:firstLine="0"/>
        <w:rPr>
          <w:rStyle w:val="FontStyle14"/>
          <w:sz w:val="28"/>
          <w:szCs w:val="28"/>
        </w:rPr>
      </w:pPr>
      <w:r w:rsidRPr="00BE1566">
        <w:rPr>
          <w:rStyle w:val="FontStyle14"/>
          <w:sz w:val="28"/>
          <w:szCs w:val="28"/>
        </w:rPr>
        <w:t xml:space="preserve"> </w:t>
      </w:r>
      <w:r w:rsidR="009973E0">
        <w:rPr>
          <w:rStyle w:val="FontStyle14"/>
          <w:sz w:val="28"/>
          <w:szCs w:val="28"/>
        </w:rPr>
        <w:t>дополнительно в</w:t>
      </w:r>
      <w:r w:rsidR="00B80DFC">
        <w:rPr>
          <w:rStyle w:val="FontStyle14"/>
          <w:sz w:val="28"/>
          <w:szCs w:val="28"/>
        </w:rPr>
        <w:t xml:space="preserve"> назначении платежа реквизитов (</w:t>
      </w:r>
      <w:r w:rsidR="009973E0">
        <w:rPr>
          <w:rStyle w:val="FontStyle14"/>
          <w:sz w:val="28"/>
          <w:szCs w:val="28"/>
        </w:rPr>
        <w:t xml:space="preserve">вид, </w:t>
      </w:r>
      <w:r w:rsidRPr="00E94660">
        <w:rPr>
          <w:rStyle w:val="FontStyle14"/>
          <w:sz w:val="28"/>
          <w:szCs w:val="28"/>
        </w:rPr>
        <w:t xml:space="preserve">номер, дата) нормативного правового акта (соглашения), предусматривающего перечисление субсидий, субвенций и иных межбюджетных трансфертов, предоставленных из </w:t>
      </w:r>
      <w:r w:rsidR="00B80DFC">
        <w:rPr>
          <w:rStyle w:val="FontStyle14"/>
          <w:sz w:val="28"/>
          <w:szCs w:val="28"/>
        </w:rPr>
        <w:t xml:space="preserve">федерального бюджета, </w:t>
      </w:r>
      <w:r w:rsidRPr="00E94660">
        <w:rPr>
          <w:rStyle w:val="FontStyle14"/>
          <w:sz w:val="28"/>
          <w:szCs w:val="28"/>
        </w:rPr>
        <w:t>бюджета Забайкальского края, имеющих целевое назначение.</w:t>
      </w:r>
    </w:p>
    <w:p w:rsidR="009973E0" w:rsidRPr="00E94660" w:rsidRDefault="009973E0" w:rsidP="00343A6E">
      <w:pPr>
        <w:pStyle w:val="Style9"/>
        <w:widowControl/>
        <w:numPr>
          <w:ilvl w:val="0"/>
          <w:numId w:val="8"/>
        </w:numPr>
        <w:tabs>
          <w:tab w:val="left" w:pos="1094"/>
        </w:tabs>
        <w:spacing w:after="120" w:line="240" w:lineRule="auto"/>
        <w:rPr>
          <w:rStyle w:val="FontStyle14"/>
          <w:sz w:val="28"/>
          <w:szCs w:val="28"/>
        </w:rPr>
      </w:pPr>
      <w:r w:rsidRPr="00E94660">
        <w:rPr>
          <w:rStyle w:val="FontStyle14"/>
          <w:sz w:val="28"/>
          <w:szCs w:val="28"/>
        </w:rPr>
        <w:t xml:space="preserve">Требования подпунктов 14 - 16 пункта </w:t>
      </w:r>
      <w:r w:rsidR="00343A6E">
        <w:rPr>
          <w:rStyle w:val="FontStyle14"/>
          <w:sz w:val="28"/>
          <w:szCs w:val="28"/>
        </w:rPr>
        <w:t>5</w:t>
      </w:r>
      <w:r w:rsidRPr="00E94660">
        <w:rPr>
          <w:rStyle w:val="FontStyle14"/>
          <w:sz w:val="28"/>
          <w:szCs w:val="28"/>
        </w:rPr>
        <w:t xml:space="preserve"> настоящего Порядка </w:t>
      </w:r>
      <w:r>
        <w:rPr>
          <w:rStyle w:val="FontStyle14"/>
          <w:sz w:val="28"/>
          <w:szCs w:val="28"/>
        </w:rPr>
        <w:br/>
      </w:r>
      <w:r w:rsidRPr="00E94660">
        <w:rPr>
          <w:rStyle w:val="FontStyle14"/>
          <w:sz w:val="28"/>
          <w:szCs w:val="28"/>
        </w:rPr>
        <w:t>не применяются в отношении:</w:t>
      </w:r>
    </w:p>
    <w:p w:rsidR="009973E0" w:rsidRPr="00E3621B" w:rsidRDefault="009973E0" w:rsidP="00763EE1">
      <w:pPr>
        <w:pStyle w:val="Style8"/>
        <w:widowControl/>
        <w:numPr>
          <w:ilvl w:val="0"/>
          <w:numId w:val="3"/>
        </w:numPr>
        <w:spacing w:after="120" w:line="240" w:lineRule="auto"/>
        <w:ind w:left="709" w:firstLine="0"/>
        <w:rPr>
          <w:rStyle w:val="FontStyle14"/>
          <w:sz w:val="28"/>
          <w:szCs w:val="28"/>
        </w:rPr>
      </w:pPr>
      <w:r>
        <w:rPr>
          <w:rStyle w:val="FontStyle14"/>
          <w:sz w:val="28"/>
          <w:szCs w:val="28"/>
        </w:rPr>
        <w:t>Р</w:t>
      </w:r>
      <w:r w:rsidRPr="00E3621B">
        <w:rPr>
          <w:rStyle w:val="FontStyle14"/>
          <w:sz w:val="28"/>
          <w:szCs w:val="28"/>
        </w:rPr>
        <w:t>аспоряжени</w:t>
      </w:r>
      <w:r>
        <w:rPr>
          <w:rStyle w:val="FontStyle14"/>
          <w:sz w:val="28"/>
          <w:szCs w:val="28"/>
        </w:rPr>
        <w:t>й</w:t>
      </w:r>
      <w:r w:rsidRPr="00E3621B">
        <w:rPr>
          <w:rStyle w:val="FontStyle14"/>
          <w:sz w:val="28"/>
          <w:szCs w:val="28"/>
        </w:rPr>
        <w:t xml:space="preserve"> при перечислении средств структурным (обособленным) подразделениям получателей средств </w:t>
      </w:r>
      <w:r w:rsidR="00EA608E">
        <w:rPr>
          <w:rStyle w:val="FontStyle14"/>
          <w:sz w:val="28"/>
          <w:szCs w:val="28"/>
        </w:rPr>
        <w:t>местного бюджета</w:t>
      </w:r>
      <w:r w:rsidRPr="00E3621B">
        <w:rPr>
          <w:rStyle w:val="FontStyle14"/>
          <w:sz w:val="28"/>
          <w:szCs w:val="28"/>
        </w:rPr>
        <w:t>, не наделенным полномочиями по ведению бюджетного учета;</w:t>
      </w:r>
    </w:p>
    <w:p w:rsidR="009973E0" w:rsidRPr="00AA1EC1" w:rsidRDefault="009973E0" w:rsidP="00763EE1">
      <w:pPr>
        <w:pStyle w:val="Style8"/>
        <w:widowControl/>
        <w:numPr>
          <w:ilvl w:val="0"/>
          <w:numId w:val="3"/>
        </w:numPr>
        <w:spacing w:after="120" w:line="240" w:lineRule="auto"/>
        <w:ind w:left="709" w:firstLine="0"/>
        <w:rPr>
          <w:rStyle w:val="FontStyle14"/>
          <w:sz w:val="28"/>
          <w:szCs w:val="28"/>
        </w:rPr>
      </w:pPr>
      <w:r w:rsidRPr="00AA1EC1">
        <w:rPr>
          <w:rStyle w:val="FontStyle14"/>
          <w:sz w:val="28"/>
          <w:szCs w:val="28"/>
        </w:rPr>
        <w:lastRenderedPageBreak/>
        <w:t>Распоряжени</w:t>
      </w:r>
      <w:r>
        <w:rPr>
          <w:rStyle w:val="FontStyle14"/>
          <w:sz w:val="28"/>
          <w:szCs w:val="28"/>
        </w:rPr>
        <w:t>й</w:t>
      </w:r>
      <w:r w:rsidRPr="00AA1EC1">
        <w:rPr>
          <w:rStyle w:val="FontStyle14"/>
          <w:sz w:val="28"/>
          <w:szCs w:val="28"/>
        </w:rPr>
        <w:t xml:space="preserve"> на обеспечение наличными денежными средствами, перечисления на банковские карты;</w:t>
      </w:r>
    </w:p>
    <w:p w:rsidR="009973E0" w:rsidRPr="00AA1EC1" w:rsidRDefault="009973E0" w:rsidP="00763EE1">
      <w:pPr>
        <w:pStyle w:val="Style9"/>
        <w:widowControl/>
        <w:numPr>
          <w:ilvl w:val="0"/>
          <w:numId w:val="3"/>
        </w:numPr>
        <w:tabs>
          <w:tab w:val="left" w:pos="893"/>
        </w:tabs>
        <w:spacing w:after="120" w:line="240" w:lineRule="auto"/>
        <w:ind w:left="709" w:firstLine="0"/>
        <w:rPr>
          <w:rStyle w:val="FontStyle14"/>
          <w:sz w:val="28"/>
          <w:szCs w:val="28"/>
        </w:rPr>
      </w:pPr>
      <w:r w:rsidRPr="00AA1EC1">
        <w:rPr>
          <w:rStyle w:val="FontStyle14"/>
          <w:sz w:val="28"/>
          <w:szCs w:val="28"/>
        </w:rPr>
        <w:t>Распоряжени</w:t>
      </w:r>
      <w:r>
        <w:rPr>
          <w:rStyle w:val="FontStyle14"/>
          <w:sz w:val="28"/>
          <w:szCs w:val="28"/>
        </w:rPr>
        <w:t>й</w:t>
      </w:r>
      <w:r w:rsidRPr="00AA1EC1">
        <w:rPr>
          <w:rStyle w:val="FontStyle14"/>
          <w:sz w:val="28"/>
          <w:szCs w:val="28"/>
        </w:rPr>
        <w:t xml:space="preserve"> при выплатах персоналу в целях обеспечения выполнения функций государственными</w:t>
      </w:r>
      <w:r w:rsidR="00EA608E">
        <w:rPr>
          <w:rStyle w:val="FontStyle14"/>
          <w:sz w:val="28"/>
          <w:szCs w:val="28"/>
        </w:rPr>
        <w:t xml:space="preserve"> (муниципальными)</w:t>
      </w:r>
      <w:r w:rsidRPr="00AA1EC1">
        <w:rPr>
          <w:rStyle w:val="FontStyle14"/>
          <w:sz w:val="28"/>
          <w:szCs w:val="28"/>
        </w:rPr>
        <w:t xml:space="preserve"> органами, казенными учреждениями; </w:t>
      </w:r>
    </w:p>
    <w:p w:rsidR="009973E0" w:rsidRPr="00AA1EC1" w:rsidRDefault="009973E0" w:rsidP="00763EE1">
      <w:pPr>
        <w:pStyle w:val="Style9"/>
        <w:widowControl/>
        <w:numPr>
          <w:ilvl w:val="0"/>
          <w:numId w:val="3"/>
        </w:numPr>
        <w:tabs>
          <w:tab w:val="left" w:pos="893"/>
        </w:tabs>
        <w:spacing w:after="120" w:line="240" w:lineRule="auto"/>
        <w:ind w:left="709" w:firstLine="0"/>
        <w:rPr>
          <w:rStyle w:val="FontStyle14"/>
          <w:sz w:val="28"/>
          <w:szCs w:val="28"/>
        </w:rPr>
      </w:pPr>
      <w:r w:rsidRPr="00AA1EC1">
        <w:rPr>
          <w:rStyle w:val="FontStyle14"/>
          <w:sz w:val="28"/>
          <w:szCs w:val="28"/>
        </w:rPr>
        <w:t>Распоряжени</w:t>
      </w:r>
      <w:r>
        <w:rPr>
          <w:rStyle w:val="FontStyle14"/>
          <w:sz w:val="28"/>
          <w:szCs w:val="28"/>
        </w:rPr>
        <w:t>й</w:t>
      </w:r>
      <w:r w:rsidRPr="00AA1EC1">
        <w:rPr>
          <w:rStyle w:val="FontStyle14"/>
          <w:sz w:val="28"/>
          <w:szCs w:val="28"/>
        </w:rPr>
        <w:t xml:space="preserve"> </w:t>
      </w:r>
      <w:r w:rsidRPr="00AA1EC1">
        <w:rPr>
          <w:sz w:val="28"/>
          <w:szCs w:val="28"/>
        </w:rPr>
        <w:t xml:space="preserve">при оплате по договору на </w:t>
      </w:r>
      <w:r w:rsidR="00EA608E">
        <w:rPr>
          <w:sz w:val="28"/>
          <w:szCs w:val="28"/>
        </w:rPr>
        <w:t xml:space="preserve">приобретение товаров, </w:t>
      </w:r>
      <w:r w:rsidRPr="00AA1EC1">
        <w:rPr>
          <w:sz w:val="28"/>
          <w:szCs w:val="28"/>
        </w:rPr>
        <w:t xml:space="preserve">оказание услуг, выполнение работ, заключенному получателем средств </w:t>
      </w:r>
      <w:r w:rsidR="00EA608E">
        <w:rPr>
          <w:sz w:val="28"/>
          <w:szCs w:val="28"/>
        </w:rPr>
        <w:t xml:space="preserve">местного </w:t>
      </w:r>
      <w:r w:rsidRPr="00AA1EC1">
        <w:rPr>
          <w:sz w:val="28"/>
          <w:szCs w:val="28"/>
        </w:rPr>
        <w:t>бюджета с физическим лицом, не являющимся индивидуальным предпринимателем</w:t>
      </w:r>
      <w:r w:rsidRPr="00AA1EC1">
        <w:rPr>
          <w:rStyle w:val="FontStyle14"/>
          <w:sz w:val="28"/>
          <w:szCs w:val="28"/>
        </w:rPr>
        <w:t>;</w:t>
      </w:r>
    </w:p>
    <w:p w:rsidR="009973E0" w:rsidRPr="00AA1EC1" w:rsidRDefault="009973E0" w:rsidP="00763EE1">
      <w:pPr>
        <w:pStyle w:val="Style9"/>
        <w:widowControl/>
        <w:numPr>
          <w:ilvl w:val="0"/>
          <w:numId w:val="3"/>
        </w:numPr>
        <w:tabs>
          <w:tab w:val="left" w:pos="893"/>
        </w:tabs>
        <w:spacing w:after="120" w:line="240" w:lineRule="auto"/>
        <w:ind w:left="709" w:firstLine="0"/>
        <w:rPr>
          <w:rStyle w:val="FontStyle14"/>
          <w:sz w:val="28"/>
          <w:szCs w:val="28"/>
        </w:rPr>
      </w:pPr>
      <w:r w:rsidRPr="00AA1EC1">
        <w:rPr>
          <w:rStyle w:val="FontStyle14"/>
          <w:sz w:val="28"/>
          <w:szCs w:val="28"/>
        </w:rPr>
        <w:t xml:space="preserve">Распоряжений при перечислении налоговых платежей и страховых взносов в бюджеты бюджетной системы Российской Федерации (в том числе начисленных по договору на оказание услуг, выполнение работ, заключенному получателем средств </w:t>
      </w:r>
      <w:r w:rsidR="005A2E87">
        <w:rPr>
          <w:rStyle w:val="FontStyle14"/>
          <w:sz w:val="28"/>
          <w:szCs w:val="28"/>
        </w:rPr>
        <w:t xml:space="preserve">местного </w:t>
      </w:r>
      <w:r w:rsidRPr="00AA1EC1">
        <w:rPr>
          <w:rStyle w:val="FontStyle14"/>
          <w:sz w:val="28"/>
          <w:szCs w:val="28"/>
        </w:rPr>
        <w:t>бюджета края с физическим лицом, не являющимся индивидуальным предпринимателем);</w:t>
      </w:r>
    </w:p>
    <w:p w:rsidR="009973E0" w:rsidRPr="00AA1EC1" w:rsidRDefault="009973E0" w:rsidP="00763EE1">
      <w:pPr>
        <w:pStyle w:val="Style9"/>
        <w:widowControl/>
        <w:numPr>
          <w:ilvl w:val="0"/>
          <w:numId w:val="3"/>
        </w:numPr>
        <w:tabs>
          <w:tab w:val="left" w:pos="893"/>
        </w:tabs>
        <w:spacing w:after="120" w:line="240" w:lineRule="auto"/>
        <w:ind w:left="709" w:firstLine="0"/>
        <w:rPr>
          <w:sz w:val="28"/>
          <w:szCs w:val="28"/>
        </w:rPr>
      </w:pPr>
      <w:r w:rsidRPr="00AA1EC1">
        <w:rPr>
          <w:rStyle w:val="FontStyle14"/>
          <w:sz w:val="28"/>
          <w:szCs w:val="28"/>
        </w:rPr>
        <w:t>Распоряжени</w:t>
      </w:r>
      <w:r>
        <w:rPr>
          <w:rStyle w:val="FontStyle14"/>
          <w:sz w:val="28"/>
          <w:szCs w:val="28"/>
        </w:rPr>
        <w:t>й</w:t>
      </w:r>
      <w:r w:rsidRPr="00AA1EC1">
        <w:rPr>
          <w:rStyle w:val="FontStyle14"/>
          <w:sz w:val="28"/>
          <w:szCs w:val="28"/>
        </w:rPr>
        <w:t xml:space="preserve"> при перечислении государственных пошлин и</w:t>
      </w:r>
      <w:r w:rsidRPr="00AA1EC1">
        <w:rPr>
          <w:sz w:val="28"/>
          <w:szCs w:val="28"/>
        </w:rPr>
        <w:t xml:space="preserve"> сборов, штрафов, пеней за несвоевременную уплату налогов и сборов;</w:t>
      </w:r>
    </w:p>
    <w:p w:rsidR="009973E0" w:rsidRPr="00AA1EC1" w:rsidRDefault="009973E0" w:rsidP="00763EE1">
      <w:pPr>
        <w:pStyle w:val="Style9"/>
        <w:widowControl/>
        <w:numPr>
          <w:ilvl w:val="0"/>
          <w:numId w:val="3"/>
        </w:numPr>
        <w:tabs>
          <w:tab w:val="left" w:pos="893"/>
        </w:tabs>
        <w:spacing w:after="120" w:line="240" w:lineRule="auto"/>
        <w:ind w:left="709" w:firstLine="0"/>
        <w:rPr>
          <w:rStyle w:val="FontStyle14"/>
          <w:sz w:val="28"/>
          <w:szCs w:val="28"/>
        </w:rPr>
      </w:pPr>
      <w:r w:rsidRPr="00AA1EC1">
        <w:rPr>
          <w:rStyle w:val="FontStyle14"/>
          <w:sz w:val="28"/>
          <w:szCs w:val="28"/>
        </w:rPr>
        <w:t>Распоряжени</w:t>
      </w:r>
      <w:r>
        <w:rPr>
          <w:rStyle w:val="FontStyle14"/>
          <w:sz w:val="28"/>
          <w:szCs w:val="28"/>
        </w:rPr>
        <w:t>й</w:t>
      </w:r>
      <w:r w:rsidRPr="00AA1EC1">
        <w:rPr>
          <w:rStyle w:val="FontStyle14"/>
          <w:sz w:val="28"/>
          <w:szCs w:val="28"/>
        </w:rPr>
        <w:t xml:space="preserve"> при перечислении межбюджетных трансфертов</w:t>
      </w:r>
      <w:r w:rsidR="00EA608E">
        <w:rPr>
          <w:rStyle w:val="FontStyle14"/>
          <w:sz w:val="28"/>
          <w:szCs w:val="28"/>
        </w:rPr>
        <w:t>, иных межбюджетных трансфертов</w:t>
      </w:r>
      <w:r w:rsidRPr="00AA1EC1">
        <w:rPr>
          <w:rStyle w:val="FontStyle14"/>
          <w:sz w:val="28"/>
          <w:szCs w:val="28"/>
        </w:rPr>
        <w:t>;</w:t>
      </w:r>
    </w:p>
    <w:p w:rsidR="009973E0" w:rsidRPr="00AA1EC1" w:rsidRDefault="009973E0" w:rsidP="00763EE1">
      <w:pPr>
        <w:pStyle w:val="Style9"/>
        <w:widowControl/>
        <w:numPr>
          <w:ilvl w:val="0"/>
          <w:numId w:val="3"/>
        </w:numPr>
        <w:tabs>
          <w:tab w:val="left" w:pos="893"/>
        </w:tabs>
        <w:spacing w:after="120" w:line="240" w:lineRule="auto"/>
        <w:ind w:left="709" w:firstLine="0"/>
        <w:rPr>
          <w:rStyle w:val="FontStyle14"/>
          <w:sz w:val="28"/>
          <w:szCs w:val="28"/>
        </w:rPr>
      </w:pPr>
      <w:r w:rsidRPr="00AA1EC1">
        <w:rPr>
          <w:rStyle w:val="FontStyle14"/>
          <w:sz w:val="28"/>
          <w:szCs w:val="28"/>
        </w:rPr>
        <w:t>Распоряжени</w:t>
      </w:r>
      <w:r>
        <w:rPr>
          <w:rStyle w:val="FontStyle14"/>
          <w:sz w:val="28"/>
          <w:szCs w:val="28"/>
        </w:rPr>
        <w:t>й</w:t>
      </w:r>
      <w:r w:rsidRPr="00AA1EC1">
        <w:rPr>
          <w:rStyle w:val="FontStyle14"/>
          <w:sz w:val="28"/>
          <w:szCs w:val="28"/>
        </w:rPr>
        <w:t xml:space="preserve"> при перечислении бюджетного кредита муниципальным образованиям;</w:t>
      </w:r>
    </w:p>
    <w:p w:rsidR="009973E0" w:rsidRDefault="009973E0" w:rsidP="00763EE1">
      <w:pPr>
        <w:pStyle w:val="Style9"/>
        <w:widowControl/>
        <w:numPr>
          <w:ilvl w:val="0"/>
          <w:numId w:val="3"/>
        </w:numPr>
        <w:tabs>
          <w:tab w:val="left" w:pos="893"/>
        </w:tabs>
        <w:spacing w:after="120" w:line="240" w:lineRule="auto"/>
        <w:ind w:left="709" w:firstLine="0"/>
        <w:rPr>
          <w:rStyle w:val="FontStyle14"/>
          <w:sz w:val="28"/>
          <w:szCs w:val="28"/>
        </w:rPr>
      </w:pPr>
      <w:r w:rsidRPr="007A0E94">
        <w:rPr>
          <w:rStyle w:val="FontStyle14"/>
          <w:sz w:val="28"/>
          <w:szCs w:val="28"/>
        </w:rPr>
        <w:t xml:space="preserve">Распоряжений при перечислении средств </w:t>
      </w:r>
      <w:r>
        <w:rPr>
          <w:rStyle w:val="FontStyle14"/>
          <w:sz w:val="28"/>
          <w:szCs w:val="28"/>
        </w:rPr>
        <w:t xml:space="preserve">на </w:t>
      </w:r>
      <w:r w:rsidRPr="007A0E94">
        <w:rPr>
          <w:rStyle w:val="FontStyle14"/>
          <w:sz w:val="28"/>
          <w:szCs w:val="28"/>
        </w:rPr>
        <w:t>обслуживани</w:t>
      </w:r>
      <w:r>
        <w:rPr>
          <w:rStyle w:val="FontStyle14"/>
          <w:sz w:val="28"/>
          <w:szCs w:val="28"/>
        </w:rPr>
        <w:t>е</w:t>
      </w:r>
      <w:r w:rsidRPr="007A0E94">
        <w:rPr>
          <w:rStyle w:val="FontStyle14"/>
          <w:sz w:val="28"/>
          <w:szCs w:val="28"/>
        </w:rPr>
        <w:t xml:space="preserve"> государственного</w:t>
      </w:r>
      <w:r w:rsidR="00EA608E">
        <w:rPr>
          <w:rStyle w:val="FontStyle14"/>
          <w:sz w:val="28"/>
          <w:szCs w:val="28"/>
        </w:rPr>
        <w:t xml:space="preserve"> (муниципального)</w:t>
      </w:r>
      <w:r w:rsidRPr="007A0E94">
        <w:rPr>
          <w:rStyle w:val="FontStyle14"/>
          <w:sz w:val="28"/>
          <w:szCs w:val="28"/>
        </w:rPr>
        <w:t xml:space="preserve"> долга;</w:t>
      </w:r>
    </w:p>
    <w:p w:rsidR="009973E0" w:rsidRPr="007A0E94" w:rsidRDefault="009973E0" w:rsidP="00763EE1">
      <w:pPr>
        <w:pStyle w:val="Style9"/>
        <w:widowControl/>
        <w:numPr>
          <w:ilvl w:val="0"/>
          <w:numId w:val="3"/>
        </w:numPr>
        <w:tabs>
          <w:tab w:val="left" w:pos="893"/>
        </w:tabs>
        <w:spacing w:after="120" w:line="240" w:lineRule="auto"/>
        <w:ind w:left="709" w:firstLine="0"/>
        <w:rPr>
          <w:rStyle w:val="FontStyle14"/>
          <w:sz w:val="28"/>
          <w:szCs w:val="28"/>
        </w:rPr>
      </w:pPr>
      <w:r w:rsidRPr="00AA1EC1">
        <w:rPr>
          <w:rStyle w:val="FontStyle14"/>
          <w:sz w:val="28"/>
          <w:szCs w:val="28"/>
        </w:rPr>
        <w:t>Распоряжени</w:t>
      </w:r>
      <w:r>
        <w:rPr>
          <w:rStyle w:val="FontStyle14"/>
          <w:sz w:val="28"/>
          <w:szCs w:val="28"/>
        </w:rPr>
        <w:t>й</w:t>
      </w:r>
      <w:r w:rsidRPr="00AA1EC1">
        <w:rPr>
          <w:rStyle w:val="FontStyle14"/>
          <w:sz w:val="28"/>
          <w:szCs w:val="28"/>
        </w:rPr>
        <w:t xml:space="preserve"> при перечислении </w:t>
      </w:r>
      <w:r>
        <w:rPr>
          <w:rStyle w:val="FontStyle14"/>
          <w:sz w:val="28"/>
          <w:szCs w:val="28"/>
        </w:rPr>
        <w:t>основного долга</w:t>
      </w:r>
      <w:r w:rsidRPr="00AA1EC1">
        <w:rPr>
          <w:rStyle w:val="FontStyle14"/>
          <w:sz w:val="28"/>
          <w:szCs w:val="28"/>
        </w:rPr>
        <w:t xml:space="preserve"> </w:t>
      </w:r>
      <w:r>
        <w:rPr>
          <w:rStyle w:val="FontStyle14"/>
          <w:sz w:val="28"/>
          <w:szCs w:val="28"/>
        </w:rPr>
        <w:t xml:space="preserve">по </w:t>
      </w:r>
      <w:r w:rsidRPr="00AA1EC1">
        <w:rPr>
          <w:rStyle w:val="FontStyle14"/>
          <w:sz w:val="28"/>
          <w:szCs w:val="28"/>
        </w:rPr>
        <w:t>кредита</w:t>
      </w:r>
      <w:r>
        <w:rPr>
          <w:rStyle w:val="FontStyle14"/>
          <w:sz w:val="28"/>
          <w:szCs w:val="28"/>
        </w:rPr>
        <w:t>м;</w:t>
      </w:r>
    </w:p>
    <w:p w:rsidR="009973E0" w:rsidRPr="007A0E94" w:rsidRDefault="009973E0" w:rsidP="00763EE1">
      <w:pPr>
        <w:pStyle w:val="Style9"/>
        <w:widowControl/>
        <w:numPr>
          <w:ilvl w:val="0"/>
          <w:numId w:val="3"/>
        </w:numPr>
        <w:tabs>
          <w:tab w:val="left" w:pos="893"/>
        </w:tabs>
        <w:spacing w:after="120" w:line="240" w:lineRule="auto"/>
        <w:ind w:left="709" w:firstLine="0"/>
        <w:rPr>
          <w:rStyle w:val="FontStyle14"/>
          <w:sz w:val="28"/>
          <w:szCs w:val="28"/>
        </w:rPr>
      </w:pPr>
      <w:r w:rsidRPr="007A0E94">
        <w:rPr>
          <w:rStyle w:val="FontStyle14"/>
          <w:sz w:val="28"/>
          <w:szCs w:val="28"/>
        </w:rPr>
        <w:t xml:space="preserve">Распоряжений при исполнении судебных актов по искам к </w:t>
      </w:r>
      <w:r w:rsidR="00EA608E">
        <w:rPr>
          <w:rStyle w:val="FontStyle14"/>
          <w:sz w:val="28"/>
          <w:szCs w:val="28"/>
        </w:rPr>
        <w:t xml:space="preserve">местному </w:t>
      </w:r>
      <w:r w:rsidRPr="007A0E94">
        <w:rPr>
          <w:rStyle w:val="FontStyle14"/>
          <w:sz w:val="28"/>
          <w:szCs w:val="28"/>
        </w:rPr>
        <w:t xml:space="preserve">бюджету о возмещении вреда, причиненного гражданину или юридическому лицу в результате незаконных действий (бездействия) органов </w:t>
      </w:r>
      <w:r w:rsidR="00EA608E">
        <w:rPr>
          <w:rStyle w:val="FontStyle14"/>
          <w:sz w:val="28"/>
          <w:szCs w:val="28"/>
        </w:rPr>
        <w:t xml:space="preserve">муниципального образования </w:t>
      </w:r>
      <w:r w:rsidRPr="007A0E94">
        <w:rPr>
          <w:rStyle w:val="FontStyle14"/>
          <w:sz w:val="28"/>
          <w:szCs w:val="28"/>
        </w:rPr>
        <w:t>либо должностных лиц этих органов;</w:t>
      </w:r>
    </w:p>
    <w:p w:rsidR="009973E0" w:rsidRDefault="009973E0" w:rsidP="00763EE1">
      <w:pPr>
        <w:pStyle w:val="Style9"/>
        <w:widowControl/>
        <w:numPr>
          <w:ilvl w:val="0"/>
          <w:numId w:val="3"/>
        </w:numPr>
        <w:tabs>
          <w:tab w:val="left" w:pos="893"/>
        </w:tabs>
        <w:spacing w:after="120" w:line="240" w:lineRule="auto"/>
        <w:ind w:left="709" w:firstLine="0"/>
        <w:rPr>
          <w:rStyle w:val="FontStyle14"/>
          <w:sz w:val="28"/>
          <w:szCs w:val="28"/>
        </w:rPr>
      </w:pPr>
      <w:r w:rsidRPr="008D407B">
        <w:rPr>
          <w:rStyle w:val="FontStyle14"/>
          <w:sz w:val="28"/>
          <w:szCs w:val="28"/>
        </w:rPr>
        <w:t>Распоряжений при оплате договоров на услуги кредитных организаций и почты, предусмотренных для социальных выплат населению;</w:t>
      </w:r>
    </w:p>
    <w:p w:rsidR="009973E0" w:rsidRDefault="009973E0" w:rsidP="00763EE1">
      <w:pPr>
        <w:pStyle w:val="ConsPlusNormal"/>
        <w:widowControl/>
        <w:numPr>
          <w:ilvl w:val="0"/>
          <w:numId w:val="3"/>
        </w:numPr>
        <w:spacing w:after="120"/>
        <w:ind w:left="709" w:firstLine="0"/>
        <w:jc w:val="both"/>
        <w:rPr>
          <w:sz w:val="28"/>
          <w:szCs w:val="28"/>
        </w:rPr>
      </w:pPr>
      <w:r w:rsidRPr="00EA608E">
        <w:rPr>
          <w:sz w:val="28"/>
          <w:szCs w:val="28"/>
        </w:rPr>
        <w:t>Распоряжений при перечислении социальных выплат гражданам публичные нормативные обязательства;</w:t>
      </w:r>
    </w:p>
    <w:p w:rsidR="003435F4" w:rsidRPr="003435F4" w:rsidRDefault="003435F4" w:rsidP="00763EE1">
      <w:pPr>
        <w:pStyle w:val="ConsPlusNormal"/>
        <w:widowControl/>
        <w:numPr>
          <w:ilvl w:val="0"/>
          <w:numId w:val="3"/>
        </w:numPr>
        <w:spacing w:after="120"/>
        <w:ind w:left="709" w:firstLine="0"/>
        <w:jc w:val="both"/>
        <w:rPr>
          <w:rStyle w:val="FontStyle14"/>
          <w:sz w:val="28"/>
          <w:szCs w:val="28"/>
        </w:rPr>
      </w:pPr>
      <w:r w:rsidRPr="00EA608E">
        <w:rPr>
          <w:sz w:val="28"/>
          <w:szCs w:val="28"/>
        </w:rPr>
        <w:t>Распоряжений при перечислении гражданам</w:t>
      </w:r>
      <w:r>
        <w:rPr>
          <w:sz w:val="28"/>
          <w:szCs w:val="28"/>
        </w:rPr>
        <w:t xml:space="preserve"> выплат кроме</w:t>
      </w:r>
      <w:r w:rsidRPr="00EA608E">
        <w:rPr>
          <w:sz w:val="28"/>
          <w:szCs w:val="28"/>
        </w:rPr>
        <w:t xml:space="preserve"> </w:t>
      </w:r>
      <w:r>
        <w:rPr>
          <w:sz w:val="28"/>
          <w:szCs w:val="28"/>
        </w:rPr>
        <w:t>публичных нормативных обязательств (материальная помощь, вознаграждения, поощрения) по решению местного бюджета</w:t>
      </w:r>
      <w:r w:rsidRPr="00EA608E">
        <w:rPr>
          <w:sz w:val="28"/>
          <w:szCs w:val="28"/>
        </w:rPr>
        <w:t>;</w:t>
      </w:r>
    </w:p>
    <w:p w:rsidR="009973E0" w:rsidRPr="00EA608E" w:rsidRDefault="009973E0" w:rsidP="00763EE1">
      <w:pPr>
        <w:pStyle w:val="ConsPlusNormal"/>
        <w:widowControl/>
        <w:numPr>
          <w:ilvl w:val="0"/>
          <w:numId w:val="3"/>
        </w:numPr>
        <w:spacing w:after="120"/>
        <w:ind w:left="709" w:firstLine="0"/>
        <w:jc w:val="both"/>
        <w:rPr>
          <w:sz w:val="28"/>
          <w:szCs w:val="28"/>
        </w:rPr>
      </w:pPr>
      <w:r w:rsidRPr="00EA608E">
        <w:rPr>
          <w:sz w:val="28"/>
          <w:szCs w:val="28"/>
        </w:rPr>
        <w:t>Распоряжений при оплате пособий, компенсаций, стипендий и иных социальных выплат гражданам, кроме публичных нормативных обязательств;</w:t>
      </w:r>
    </w:p>
    <w:p w:rsidR="009973E0" w:rsidRPr="008D407B" w:rsidRDefault="009973E0" w:rsidP="00763EE1">
      <w:pPr>
        <w:pStyle w:val="Style9"/>
        <w:widowControl/>
        <w:numPr>
          <w:ilvl w:val="0"/>
          <w:numId w:val="3"/>
        </w:numPr>
        <w:tabs>
          <w:tab w:val="left" w:pos="893"/>
        </w:tabs>
        <w:spacing w:after="120" w:line="240" w:lineRule="auto"/>
        <w:ind w:left="709" w:firstLine="0"/>
        <w:rPr>
          <w:rStyle w:val="FontStyle14"/>
          <w:sz w:val="28"/>
          <w:szCs w:val="28"/>
        </w:rPr>
      </w:pPr>
      <w:r w:rsidRPr="008D407B">
        <w:rPr>
          <w:rStyle w:val="FontStyle14"/>
          <w:sz w:val="28"/>
          <w:szCs w:val="28"/>
        </w:rPr>
        <w:t xml:space="preserve">Распоряжений при перечислении средств на банковские карты сотрудников (подотчетных лиц) для оплаты командировочных расходов (суточных при служебных командировках, проезда к месту служебной командировки и обратно к месту постоянной работы, проживания в жилых </w:t>
      </w:r>
      <w:r w:rsidRPr="008D407B">
        <w:rPr>
          <w:rStyle w:val="FontStyle14"/>
          <w:sz w:val="28"/>
          <w:szCs w:val="28"/>
        </w:rPr>
        <w:lastRenderedPageBreak/>
        <w:t>помещениях (наем жилого помещения) и (или) компенсации документально подтвержденных расходов;</w:t>
      </w:r>
    </w:p>
    <w:p w:rsidR="009973E0" w:rsidRPr="008D407B" w:rsidRDefault="009973E0" w:rsidP="00763EE1">
      <w:pPr>
        <w:pStyle w:val="Style9"/>
        <w:widowControl/>
        <w:numPr>
          <w:ilvl w:val="0"/>
          <w:numId w:val="3"/>
        </w:numPr>
        <w:tabs>
          <w:tab w:val="left" w:pos="893"/>
        </w:tabs>
        <w:spacing w:after="120" w:line="240" w:lineRule="auto"/>
        <w:ind w:left="709" w:firstLine="0"/>
        <w:rPr>
          <w:rStyle w:val="FontStyle14"/>
          <w:sz w:val="28"/>
          <w:szCs w:val="28"/>
        </w:rPr>
      </w:pPr>
      <w:r w:rsidRPr="008D407B">
        <w:rPr>
          <w:rStyle w:val="FontStyle14"/>
          <w:sz w:val="28"/>
          <w:szCs w:val="28"/>
        </w:rPr>
        <w:t>Распоряжений при перечислении субсидий бюд</w:t>
      </w:r>
      <w:r w:rsidR="005A2E87">
        <w:rPr>
          <w:rStyle w:val="FontStyle14"/>
          <w:sz w:val="28"/>
          <w:szCs w:val="28"/>
        </w:rPr>
        <w:t>жетным и автономным учреждениям</w:t>
      </w:r>
      <w:r w:rsidRPr="008D407B">
        <w:rPr>
          <w:rStyle w:val="FontStyle14"/>
          <w:sz w:val="28"/>
          <w:szCs w:val="28"/>
        </w:rPr>
        <w:t>;</w:t>
      </w:r>
    </w:p>
    <w:p w:rsidR="009973E0" w:rsidRPr="008D407B" w:rsidRDefault="009973E0" w:rsidP="00763EE1">
      <w:pPr>
        <w:pStyle w:val="Style9"/>
        <w:widowControl/>
        <w:numPr>
          <w:ilvl w:val="0"/>
          <w:numId w:val="3"/>
        </w:numPr>
        <w:tabs>
          <w:tab w:val="left" w:pos="893"/>
        </w:tabs>
        <w:spacing w:after="120" w:line="240" w:lineRule="auto"/>
        <w:ind w:left="709" w:firstLine="0"/>
        <w:rPr>
          <w:rStyle w:val="FontStyle14"/>
          <w:sz w:val="28"/>
          <w:szCs w:val="28"/>
        </w:rPr>
      </w:pPr>
      <w:r w:rsidRPr="008D407B">
        <w:rPr>
          <w:rStyle w:val="FontStyle14"/>
          <w:sz w:val="28"/>
          <w:szCs w:val="28"/>
        </w:rPr>
        <w:t>Распоряжений при перечислении средств субсидий юридическим лицам, индивидуальным предпринимателям, физическим лицам – производителям товаров, работ, услуг;</w:t>
      </w:r>
    </w:p>
    <w:p w:rsidR="009973E0" w:rsidRPr="008D407B" w:rsidRDefault="009973E0" w:rsidP="00763EE1">
      <w:pPr>
        <w:pStyle w:val="Style9"/>
        <w:widowControl/>
        <w:numPr>
          <w:ilvl w:val="0"/>
          <w:numId w:val="3"/>
        </w:numPr>
        <w:tabs>
          <w:tab w:val="left" w:pos="893"/>
        </w:tabs>
        <w:spacing w:after="120" w:line="240" w:lineRule="auto"/>
        <w:ind w:left="709" w:firstLine="0"/>
        <w:rPr>
          <w:rStyle w:val="FontStyle14"/>
          <w:sz w:val="28"/>
          <w:szCs w:val="28"/>
        </w:rPr>
      </w:pPr>
      <w:r w:rsidRPr="008D407B">
        <w:rPr>
          <w:rStyle w:val="FontStyle14"/>
          <w:sz w:val="28"/>
          <w:szCs w:val="28"/>
        </w:rPr>
        <w:t>Распоряжений при осуществлени</w:t>
      </w:r>
      <w:r>
        <w:rPr>
          <w:rStyle w:val="FontStyle14"/>
          <w:sz w:val="28"/>
          <w:szCs w:val="28"/>
        </w:rPr>
        <w:t>и</w:t>
      </w:r>
      <w:r w:rsidRPr="008D407B">
        <w:rPr>
          <w:rStyle w:val="FontStyle14"/>
          <w:sz w:val="28"/>
          <w:szCs w:val="28"/>
        </w:rPr>
        <w:t xml:space="preserve"> авансовых платежей в соответствии с условиями государственного контракта (договора), внесения арендной платы по договору, оплаты сервитута, если условиями таких государственных контрактов (договоров) не предусмотрено представление документов для оплаты денежных обязательств при осуществлении авансовых платежей (внесение арендной платы, оплаты сервитута).</w:t>
      </w:r>
    </w:p>
    <w:p w:rsidR="009973E0" w:rsidRPr="003435F4" w:rsidRDefault="009973E0" w:rsidP="009973E0">
      <w:pPr>
        <w:pStyle w:val="ConsPlusNormal"/>
        <w:ind w:firstLine="709"/>
        <w:jc w:val="both"/>
        <w:rPr>
          <w:sz w:val="28"/>
          <w:szCs w:val="28"/>
        </w:rPr>
      </w:pPr>
      <w:r w:rsidRPr="003435F4">
        <w:rPr>
          <w:sz w:val="28"/>
          <w:szCs w:val="28"/>
        </w:rPr>
        <w:t xml:space="preserve">Требования </w:t>
      </w:r>
      <w:hyperlink w:anchor="P80" w:history="1">
        <w:r w:rsidR="00763EE1">
          <w:rPr>
            <w:sz w:val="28"/>
            <w:szCs w:val="28"/>
          </w:rPr>
          <w:t>подпункта</w:t>
        </w:r>
      </w:hyperlink>
      <w:r w:rsidR="00343A6E">
        <w:rPr>
          <w:sz w:val="28"/>
          <w:szCs w:val="28"/>
        </w:rPr>
        <w:t xml:space="preserve"> 14 пункта 5</w:t>
      </w:r>
      <w:r w:rsidRPr="003435F4">
        <w:rPr>
          <w:sz w:val="28"/>
          <w:szCs w:val="28"/>
        </w:rPr>
        <w:t xml:space="preserve">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(государственного контракта</w:t>
      </w:r>
      <w:r w:rsidR="003435F4" w:rsidRPr="003435F4">
        <w:rPr>
          <w:sz w:val="28"/>
          <w:szCs w:val="28"/>
        </w:rPr>
        <w:t>, муниципального контракта</w:t>
      </w:r>
      <w:r w:rsidRPr="003435F4">
        <w:rPr>
          <w:sz w:val="28"/>
          <w:szCs w:val="28"/>
        </w:rPr>
        <w:t xml:space="preserve">) на поставку товаров, выполнение работ, оказание услуг для государственных </w:t>
      </w:r>
      <w:r w:rsidR="003435F4" w:rsidRPr="003435F4">
        <w:rPr>
          <w:sz w:val="28"/>
          <w:szCs w:val="28"/>
        </w:rPr>
        <w:t>(муниципальных)</w:t>
      </w:r>
      <w:r w:rsidR="00763EE1">
        <w:rPr>
          <w:sz w:val="28"/>
          <w:szCs w:val="28"/>
        </w:rPr>
        <w:t xml:space="preserve"> </w:t>
      </w:r>
      <w:r w:rsidRPr="003435F4">
        <w:rPr>
          <w:sz w:val="28"/>
          <w:szCs w:val="28"/>
        </w:rPr>
        <w:t>нужд (далее - договор (государственный контракт</w:t>
      </w:r>
      <w:r w:rsidR="003435F4" w:rsidRPr="003435F4">
        <w:rPr>
          <w:sz w:val="28"/>
          <w:szCs w:val="28"/>
        </w:rPr>
        <w:t>, муниципальный контракт</w:t>
      </w:r>
      <w:r w:rsidRPr="003435F4">
        <w:rPr>
          <w:sz w:val="28"/>
          <w:szCs w:val="28"/>
        </w:rPr>
        <w:t>) законодательством Российской Федерации не предусмотрено.</w:t>
      </w:r>
    </w:p>
    <w:p w:rsidR="009973E0" w:rsidRDefault="009973E0" w:rsidP="00763EE1">
      <w:pPr>
        <w:pStyle w:val="ConsPlusNormal"/>
        <w:spacing w:after="120"/>
        <w:ind w:firstLine="709"/>
        <w:jc w:val="both"/>
        <w:rPr>
          <w:sz w:val="28"/>
          <w:szCs w:val="28"/>
        </w:rPr>
      </w:pPr>
      <w:r w:rsidRPr="003435F4">
        <w:rPr>
          <w:sz w:val="28"/>
          <w:szCs w:val="28"/>
        </w:rPr>
        <w:t xml:space="preserve">В одном Распоряжении может содержаться несколько сумм перечислений по разным кодам классификации расходов </w:t>
      </w:r>
      <w:r w:rsidR="003435F4" w:rsidRPr="003435F4">
        <w:rPr>
          <w:sz w:val="28"/>
          <w:szCs w:val="28"/>
        </w:rPr>
        <w:t xml:space="preserve">местного </w:t>
      </w:r>
      <w:r w:rsidRPr="003435F4">
        <w:rPr>
          <w:sz w:val="28"/>
          <w:szCs w:val="28"/>
        </w:rPr>
        <w:t xml:space="preserve">бюджета (классификации источников финансирования дефицита </w:t>
      </w:r>
      <w:r w:rsidR="003435F4" w:rsidRPr="003435F4">
        <w:rPr>
          <w:sz w:val="28"/>
          <w:szCs w:val="28"/>
        </w:rPr>
        <w:t xml:space="preserve">местного </w:t>
      </w:r>
      <w:r w:rsidRPr="003435F4">
        <w:rPr>
          <w:sz w:val="28"/>
          <w:szCs w:val="28"/>
        </w:rPr>
        <w:t xml:space="preserve">бюджета) в рамках одного денежного обязательства получателя средств </w:t>
      </w:r>
      <w:r w:rsidR="003435F4" w:rsidRPr="003435F4">
        <w:rPr>
          <w:sz w:val="28"/>
          <w:szCs w:val="28"/>
        </w:rPr>
        <w:t xml:space="preserve">местного </w:t>
      </w:r>
      <w:r w:rsidRPr="003435F4">
        <w:rPr>
          <w:sz w:val="28"/>
          <w:szCs w:val="28"/>
        </w:rPr>
        <w:t xml:space="preserve">бюджета (администратора источников финансирования дефицита </w:t>
      </w:r>
      <w:r w:rsidR="003435F4" w:rsidRPr="003435F4">
        <w:rPr>
          <w:sz w:val="28"/>
          <w:szCs w:val="28"/>
        </w:rPr>
        <w:t xml:space="preserve">местного </w:t>
      </w:r>
      <w:r w:rsidRPr="003435F4">
        <w:rPr>
          <w:sz w:val="28"/>
          <w:szCs w:val="28"/>
        </w:rPr>
        <w:t>бюджета).</w:t>
      </w:r>
    </w:p>
    <w:p w:rsidR="00054AE3" w:rsidRPr="00D4661B" w:rsidRDefault="00054AE3" w:rsidP="009C5C63">
      <w:pPr>
        <w:pStyle w:val="Style9"/>
        <w:widowControl/>
        <w:numPr>
          <w:ilvl w:val="0"/>
          <w:numId w:val="8"/>
        </w:numPr>
        <w:tabs>
          <w:tab w:val="left" w:pos="864"/>
        </w:tabs>
        <w:spacing w:after="120" w:line="240" w:lineRule="auto"/>
        <w:ind w:left="0" w:firstLine="709"/>
        <w:contextualSpacing/>
        <w:rPr>
          <w:rStyle w:val="FontStyle14"/>
          <w:sz w:val="28"/>
          <w:szCs w:val="28"/>
        </w:rPr>
      </w:pPr>
      <w:r w:rsidRPr="00F85A02">
        <w:rPr>
          <w:rStyle w:val="FontStyle14"/>
          <w:sz w:val="28"/>
          <w:szCs w:val="28"/>
        </w:rPr>
        <w:t>При санкционировании</w:t>
      </w:r>
      <w:r w:rsidRPr="00D4661B">
        <w:rPr>
          <w:rStyle w:val="FontStyle14"/>
          <w:sz w:val="28"/>
          <w:szCs w:val="28"/>
        </w:rPr>
        <w:t xml:space="preserve">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054AE3" w:rsidRDefault="00054AE3" w:rsidP="00C503A3">
      <w:pPr>
        <w:pStyle w:val="Style9"/>
        <w:widowControl/>
        <w:numPr>
          <w:ilvl w:val="0"/>
          <w:numId w:val="4"/>
        </w:numPr>
        <w:tabs>
          <w:tab w:val="left" w:pos="871"/>
        </w:tabs>
        <w:spacing w:after="120" w:line="240" w:lineRule="auto"/>
        <w:ind w:left="709" w:firstLine="0"/>
        <w:rPr>
          <w:rStyle w:val="FontStyle14"/>
          <w:sz w:val="28"/>
          <w:szCs w:val="28"/>
        </w:rPr>
      </w:pPr>
      <w:r w:rsidRPr="00D4661B">
        <w:rPr>
          <w:rStyle w:val="FontStyle14"/>
          <w:sz w:val="28"/>
          <w:szCs w:val="28"/>
        </w:rPr>
        <w:t>соответствие указанных</w:t>
      </w:r>
      <w:r w:rsidRPr="00E3621B">
        <w:rPr>
          <w:rStyle w:val="FontStyle14"/>
          <w:sz w:val="28"/>
          <w:szCs w:val="28"/>
        </w:rPr>
        <w:t xml:space="preserve"> в Распоряжении кодов классификации расходов </w:t>
      </w:r>
      <w:r>
        <w:rPr>
          <w:rStyle w:val="FontStyle14"/>
          <w:sz w:val="28"/>
          <w:szCs w:val="28"/>
        </w:rPr>
        <w:t xml:space="preserve">местного </w:t>
      </w:r>
      <w:r w:rsidRPr="00E3621B">
        <w:rPr>
          <w:rStyle w:val="FontStyle14"/>
          <w:sz w:val="28"/>
          <w:szCs w:val="28"/>
        </w:rPr>
        <w:t>бюджета кодам бюджетной классификации Российской Федерации, действующим в текущем финансовом году на момент представления Распоряжения;</w:t>
      </w:r>
    </w:p>
    <w:p w:rsidR="00054AE3" w:rsidRDefault="00054AE3" w:rsidP="00C503A3">
      <w:pPr>
        <w:pStyle w:val="Style9"/>
        <w:widowControl/>
        <w:numPr>
          <w:ilvl w:val="0"/>
          <w:numId w:val="4"/>
        </w:numPr>
        <w:tabs>
          <w:tab w:val="left" w:pos="1116"/>
        </w:tabs>
        <w:spacing w:after="120" w:line="240" w:lineRule="auto"/>
        <w:ind w:left="709" w:firstLine="0"/>
        <w:rPr>
          <w:rStyle w:val="FontStyle14"/>
          <w:sz w:val="28"/>
          <w:szCs w:val="28"/>
        </w:rPr>
      </w:pPr>
      <w:r w:rsidRPr="00E3621B">
        <w:rPr>
          <w:rStyle w:val="FontStyle14"/>
          <w:sz w:val="28"/>
          <w:szCs w:val="28"/>
        </w:rPr>
        <w:t xml:space="preserve">соответствие содержания операции, исходя из </w:t>
      </w:r>
      <w:r w:rsidR="004C3E99">
        <w:rPr>
          <w:rStyle w:val="FontStyle14"/>
          <w:sz w:val="28"/>
          <w:szCs w:val="28"/>
        </w:rPr>
        <w:t>документа, подтверждающего бюд</w:t>
      </w:r>
      <w:r>
        <w:rPr>
          <w:rStyle w:val="FontStyle14"/>
          <w:sz w:val="28"/>
          <w:szCs w:val="28"/>
        </w:rPr>
        <w:t>ж</w:t>
      </w:r>
      <w:r w:rsidR="004C3E99">
        <w:rPr>
          <w:rStyle w:val="FontStyle14"/>
          <w:sz w:val="28"/>
          <w:szCs w:val="28"/>
        </w:rPr>
        <w:t>ет</w:t>
      </w:r>
      <w:r>
        <w:rPr>
          <w:rStyle w:val="FontStyle14"/>
          <w:sz w:val="28"/>
          <w:szCs w:val="28"/>
        </w:rPr>
        <w:t>ное обязательство</w:t>
      </w:r>
      <w:r w:rsidRPr="00E3621B">
        <w:rPr>
          <w:rStyle w:val="FontStyle14"/>
          <w:sz w:val="28"/>
          <w:szCs w:val="28"/>
        </w:rPr>
        <w:t>, содержанию текста назначения платежа, указанному в Распоряжении;</w:t>
      </w:r>
    </w:p>
    <w:p w:rsidR="004C3E99" w:rsidRDefault="004C3E99" w:rsidP="00C503A3">
      <w:pPr>
        <w:pStyle w:val="Style9"/>
        <w:widowControl/>
        <w:numPr>
          <w:ilvl w:val="0"/>
          <w:numId w:val="4"/>
        </w:numPr>
        <w:tabs>
          <w:tab w:val="left" w:pos="1116"/>
        </w:tabs>
        <w:spacing w:after="120" w:line="240" w:lineRule="auto"/>
        <w:ind w:left="709" w:firstLine="0"/>
        <w:rPr>
          <w:rStyle w:val="FontStyle14"/>
          <w:sz w:val="28"/>
          <w:szCs w:val="28"/>
        </w:rPr>
      </w:pPr>
      <w:r w:rsidRPr="00E3621B">
        <w:rPr>
          <w:rStyle w:val="FontStyle14"/>
          <w:sz w:val="28"/>
          <w:szCs w:val="28"/>
        </w:rPr>
        <w:t xml:space="preserve">соответствие содержания операции, исходя из </w:t>
      </w:r>
      <w:r>
        <w:rPr>
          <w:rStyle w:val="FontStyle14"/>
          <w:sz w:val="28"/>
          <w:szCs w:val="28"/>
        </w:rPr>
        <w:t>документа, подтверждающего денежное обязательство</w:t>
      </w:r>
      <w:r w:rsidRPr="00E3621B">
        <w:rPr>
          <w:rStyle w:val="FontStyle14"/>
          <w:sz w:val="28"/>
          <w:szCs w:val="28"/>
        </w:rPr>
        <w:t>, содержанию текста назначения платежа, указанному в Распоряжении;</w:t>
      </w:r>
    </w:p>
    <w:p w:rsidR="004C3E99" w:rsidRPr="004C3E99" w:rsidRDefault="004C3E99" w:rsidP="00C503A3">
      <w:pPr>
        <w:pStyle w:val="Style9"/>
        <w:widowControl/>
        <w:numPr>
          <w:ilvl w:val="0"/>
          <w:numId w:val="4"/>
        </w:numPr>
        <w:tabs>
          <w:tab w:val="left" w:pos="1116"/>
        </w:tabs>
        <w:spacing w:after="120" w:line="240" w:lineRule="auto"/>
        <w:ind w:left="709" w:firstLine="0"/>
        <w:rPr>
          <w:rStyle w:val="FontStyle14"/>
          <w:sz w:val="28"/>
          <w:szCs w:val="28"/>
        </w:rPr>
      </w:pPr>
      <w:r w:rsidRPr="004C3E99">
        <w:rPr>
          <w:rStyle w:val="FontStyle14"/>
          <w:sz w:val="28"/>
          <w:szCs w:val="28"/>
        </w:rPr>
        <w:t>в случае пос</w:t>
      </w:r>
      <w:r>
        <w:rPr>
          <w:rStyle w:val="FontStyle14"/>
          <w:sz w:val="28"/>
          <w:szCs w:val="28"/>
        </w:rPr>
        <w:t>тавленного на учет бюд</w:t>
      </w:r>
      <w:r w:rsidRPr="004C3E99">
        <w:rPr>
          <w:rStyle w:val="FontStyle14"/>
          <w:sz w:val="28"/>
          <w:szCs w:val="28"/>
        </w:rPr>
        <w:t>ж</w:t>
      </w:r>
      <w:r>
        <w:rPr>
          <w:rStyle w:val="FontStyle14"/>
          <w:sz w:val="28"/>
          <w:szCs w:val="28"/>
        </w:rPr>
        <w:t>ет</w:t>
      </w:r>
      <w:r w:rsidRPr="004C3E99">
        <w:rPr>
          <w:rStyle w:val="FontStyle14"/>
          <w:sz w:val="28"/>
          <w:szCs w:val="28"/>
        </w:rPr>
        <w:t>ного обязательства</w:t>
      </w:r>
      <w:r w:rsidR="006E1F24">
        <w:rPr>
          <w:rStyle w:val="FontStyle14"/>
          <w:sz w:val="28"/>
          <w:szCs w:val="28"/>
        </w:rPr>
        <w:t xml:space="preserve"> в Управлении на основании Сведения о бюджетном обязательстве</w:t>
      </w:r>
      <w:r w:rsidRPr="004C3E99">
        <w:rPr>
          <w:rStyle w:val="FontStyle14"/>
          <w:sz w:val="28"/>
          <w:szCs w:val="28"/>
        </w:rPr>
        <w:t xml:space="preserve"> проверяется соответствие реквизитов (тип документа, но</w:t>
      </w:r>
      <w:r>
        <w:rPr>
          <w:rStyle w:val="FontStyle14"/>
          <w:sz w:val="28"/>
          <w:szCs w:val="28"/>
        </w:rPr>
        <w:t>мер, дата), а также предмет бюд</w:t>
      </w:r>
      <w:r w:rsidRPr="004C3E99">
        <w:rPr>
          <w:rStyle w:val="FontStyle14"/>
          <w:sz w:val="28"/>
          <w:szCs w:val="28"/>
        </w:rPr>
        <w:t>ж</w:t>
      </w:r>
      <w:r>
        <w:rPr>
          <w:rStyle w:val="FontStyle14"/>
          <w:sz w:val="28"/>
          <w:szCs w:val="28"/>
        </w:rPr>
        <w:t>ет</w:t>
      </w:r>
      <w:r w:rsidRPr="004C3E99">
        <w:rPr>
          <w:rStyle w:val="FontStyle14"/>
          <w:sz w:val="28"/>
          <w:szCs w:val="28"/>
        </w:rPr>
        <w:t>ного обязательства, указанному в Распоряжении</w:t>
      </w:r>
      <w:r>
        <w:rPr>
          <w:rStyle w:val="FontStyle14"/>
          <w:sz w:val="28"/>
          <w:szCs w:val="28"/>
        </w:rPr>
        <w:t>;</w:t>
      </w:r>
    </w:p>
    <w:p w:rsidR="004C3E99" w:rsidRDefault="00054AE3" w:rsidP="00C503A3">
      <w:pPr>
        <w:pStyle w:val="Style9"/>
        <w:widowControl/>
        <w:numPr>
          <w:ilvl w:val="0"/>
          <w:numId w:val="4"/>
        </w:numPr>
        <w:tabs>
          <w:tab w:val="left" w:pos="1116"/>
        </w:tabs>
        <w:spacing w:after="120" w:line="240" w:lineRule="auto"/>
        <w:ind w:left="709" w:firstLine="0"/>
        <w:rPr>
          <w:rStyle w:val="FontStyle14"/>
          <w:sz w:val="28"/>
          <w:szCs w:val="28"/>
        </w:rPr>
      </w:pPr>
      <w:r w:rsidRPr="004C3E99">
        <w:rPr>
          <w:rStyle w:val="FontStyle14"/>
          <w:sz w:val="28"/>
          <w:szCs w:val="28"/>
        </w:rPr>
        <w:lastRenderedPageBreak/>
        <w:t xml:space="preserve"> в случае поставленного на учет денежного обязательства </w:t>
      </w:r>
      <w:r w:rsidR="006E1F24">
        <w:rPr>
          <w:rStyle w:val="FontStyle14"/>
          <w:sz w:val="28"/>
          <w:szCs w:val="28"/>
        </w:rPr>
        <w:t>в Управлении на основании Сведения о денежном обязательстве</w:t>
      </w:r>
      <w:r w:rsidR="006E1F24" w:rsidRPr="004C3E99">
        <w:rPr>
          <w:rStyle w:val="FontStyle14"/>
          <w:sz w:val="28"/>
          <w:szCs w:val="28"/>
        </w:rPr>
        <w:t xml:space="preserve"> </w:t>
      </w:r>
      <w:r w:rsidRPr="004C3E99">
        <w:rPr>
          <w:rStyle w:val="FontStyle14"/>
          <w:sz w:val="28"/>
          <w:szCs w:val="28"/>
        </w:rPr>
        <w:t>проверяется соответствие реквизитов (тип документа, номер, дата), а также предмет денежного обязательства, указанному в Распоряжении</w:t>
      </w:r>
      <w:r w:rsidR="004C3E99">
        <w:rPr>
          <w:rStyle w:val="FontStyle14"/>
          <w:sz w:val="28"/>
          <w:szCs w:val="28"/>
        </w:rPr>
        <w:t>;</w:t>
      </w:r>
    </w:p>
    <w:p w:rsidR="004C3E99" w:rsidRDefault="00054AE3" w:rsidP="00C503A3">
      <w:pPr>
        <w:pStyle w:val="Style9"/>
        <w:widowControl/>
        <w:numPr>
          <w:ilvl w:val="0"/>
          <w:numId w:val="4"/>
        </w:numPr>
        <w:tabs>
          <w:tab w:val="left" w:pos="1116"/>
        </w:tabs>
        <w:spacing w:after="120" w:line="240" w:lineRule="auto"/>
        <w:ind w:left="709" w:firstLine="0"/>
        <w:rPr>
          <w:rStyle w:val="FontStyle14"/>
          <w:sz w:val="28"/>
          <w:szCs w:val="28"/>
        </w:rPr>
      </w:pPr>
      <w:r w:rsidRPr="004C3E99">
        <w:rPr>
          <w:rStyle w:val="FontStyle14"/>
          <w:sz w:val="28"/>
          <w:szCs w:val="28"/>
        </w:rPr>
        <w:t xml:space="preserve">соответствие указанных в Распоряжении кодов видов расходов классификации расходов </w:t>
      </w:r>
      <w:r w:rsidR="004C3E99">
        <w:rPr>
          <w:rStyle w:val="FontStyle14"/>
          <w:sz w:val="28"/>
          <w:szCs w:val="28"/>
        </w:rPr>
        <w:t xml:space="preserve">местного </w:t>
      </w:r>
      <w:r w:rsidRPr="004C3E99">
        <w:rPr>
          <w:rStyle w:val="FontStyle14"/>
          <w:sz w:val="28"/>
          <w:szCs w:val="28"/>
        </w:rPr>
        <w:t>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4C3E99" w:rsidRDefault="00054AE3" w:rsidP="00C503A3">
      <w:pPr>
        <w:pStyle w:val="Style9"/>
        <w:widowControl/>
        <w:numPr>
          <w:ilvl w:val="0"/>
          <w:numId w:val="4"/>
        </w:numPr>
        <w:tabs>
          <w:tab w:val="left" w:pos="1116"/>
        </w:tabs>
        <w:spacing w:after="120" w:line="240" w:lineRule="auto"/>
        <w:ind w:left="709" w:firstLine="0"/>
        <w:rPr>
          <w:rStyle w:val="FontStyle14"/>
          <w:sz w:val="28"/>
          <w:szCs w:val="28"/>
        </w:rPr>
      </w:pPr>
      <w:r w:rsidRPr="004C3E99">
        <w:rPr>
          <w:rStyle w:val="FontStyle14"/>
          <w:sz w:val="28"/>
          <w:szCs w:val="28"/>
        </w:rPr>
        <w:t xml:space="preserve"> непревышение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w:t>
      </w:r>
    </w:p>
    <w:p w:rsidR="004C3E99" w:rsidRDefault="00054AE3" w:rsidP="00C503A3">
      <w:pPr>
        <w:pStyle w:val="Style9"/>
        <w:widowControl/>
        <w:numPr>
          <w:ilvl w:val="0"/>
          <w:numId w:val="4"/>
        </w:numPr>
        <w:tabs>
          <w:tab w:val="left" w:pos="1116"/>
        </w:tabs>
        <w:spacing w:after="120" w:line="240" w:lineRule="auto"/>
        <w:ind w:left="709" w:firstLine="0"/>
        <w:rPr>
          <w:sz w:val="28"/>
          <w:szCs w:val="28"/>
        </w:rPr>
      </w:pPr>
      <w:r w:rsidRPr="004C3E99">
        <w:rPr>
          <w:sz w:val="28"/>
          <w:szCs w:val="28"/>
        </w:rPr>
        <w:t xml:space="preserve">соответствие наименования, ИНН, КПП (при наличии), банковских реквизитов получателя денежных средств, указанных в </w:t>
      </w:r>
      <w:r w:rsidRPr="004C3E99">
        <w:rPr>
          <w:rStyle w:val="FontStyle14"/>
          <w:sz w:val="28"/>
          <w:szCs w:val="28"/>
        </w:rPr>
        <w:t>Распоряжении</w:t>
      </w:r>
      <w:r w:rsidRPr="004C3E99">
        <w:rPr>
          <w:sz w:val="28"/>
          <w:szCs w:val="28"/>
        </w:rPr>
        <w:t xml:space="preserve">, наименованию, ИНН, КПП (при наличии), банковским реквизитам получателя денежных средств, указанным </w:t>
      </w:r>
      <w:r w:rsidR="006E1F24">
        <w:rPr>
          <w:sz w:val="28"/>
          <w:szCs w:val="28"/>
        </w:rPr>
        <w:t>в поставленном на учет бюджетном</w:t>
      </w:r>
      <w:r w:rsidRPr="004C3E99">
        <w:rPr>
          <w:sz w:val="28"/>
          <w:szCs w:val="28"/>
        </w:rPr>
        <w:t xml:space="preserve"> обязательств</w:t>
      </w:r>
      <w:r w:rsidR="006E1F24">
        <w:rPr>
          <w:sz w:val="28"/>
          <w:szCs w:val="28"/>
        </w:rPr>
        <w:t>е;</w:t>
      </w:r>
    </w:p>
    <w:p w:rsidR="00C503A3" w:rsidRDefault="004C3E99" w:rsidP="00C503A3">
      <w:pPr>
        <w:pStyle w:val="Style9"/>
        <w:widowControl/>
        <w:numPr>
          <w:ilvl w:val="0"/>
          <w:numId w:val="4"/>
        </w:numPr>
        <w:tabs>
          <w:tab w:val="left" w:pos="1116"/>
        </w:tabs>
        <w:spacing w:after="120" w:line="240" w:lineRule="auto"/>
        <w:ind w:left="709" w:firstLine="0"/>
        <w:rPr>
          <w:sz w:val="28"/>
          <w:szCs w:val="28"/>
        </w:rPr>
      </w:pPr>
      <w:r w:rsidRPr="004C3E99">
        <w:rPr>
          <w:sz w:val="28"/>
          <w:szCs w:val="28"/>
        </w:rPr>
        <w:t xml:space="preserve">соответствие наименования, ИНН, КПП (при наличии), банковских реквизитов получателя денежных средств, указанных в </w:t>
      </w:r>
      <w:r w:rsidRPr="004C3E99">
        <w:rPr>
          <w:rStyle w:val="FontStyle14"/>
          <w:sz w:val="28"/>
          <w:szCs w:val="28"/>
        </w:rPr>
        <w:t>Распоряжении</w:t>
      </w:r>
      <w:r w:rsidRPr="004C3E99">
        <w:rPr>
          <w:sz w:val="28"/>
          <w:szCs w:val="28"/>
        </w:rPr>
        <w:t xml:space="preserve">, наименованию, ИНН, КПП (при наличии), банковским реквизитам получателя денежных средств, указанным в </w:t>
      </w:r>
      <w:r>
        <w:rPr>
          <w:sz w:val="28"/>
          <w:szCs w:val="28"/>
        </w:rPr>
        <w:t>документе, подтверждающем бюджетное обязательство при формиро</w:t>
      </w:r>
      <w:r w:rsidR="005923BC">
        <w:rPr>
          <w:sz w:val="28"/>
          <w:szCs w:val="28"/>
        </w:rPr>
        <w:t xml:space="preserve">вании Сведения о бюджетном </w:t>
      </w:r>
      <w:r>
        <w:rPr>
          <w:sz w:val="28"/>
          <w:szCs w:val="28"/>
        </w:rPr>
        <w:t>обязательстве Управлением (АвтоБО)</w:t>
      </w:r>
      <w:r w:rsidR="00054AE3" w:rsidRPr="004C3E99">
        <w:rPr>
          <w:sz w:val="28"/>
          <w:szCs w:val="28"/>
        </w:rPr>
        <w:t>;</w:t>
      </w:r>
    </w:p>
    <w:p w:rsidR="00C503A3" w:rsidRDefault="00C503A3" w:rsidP="00C503A3">
      <w:pPr>
        <w:pStyle w:val="Style9"/>
        <w:widowControl/>
        <w:numPr>
          <w:ilvl w:val="0"/>
          <w:numId w:val="4"/>
        </w:numPr>
        <w:tabs>
          <w:tab w:val="left" w:pos="1116"/>
        </w:tabs>
        <w:spacing w:after="120" w:line="240" w:lineRule="auto"/>
        <w:ind w:left="709" w:firstLine="0"/>
        <w:rPr>
          <w:sz w:val="28"/>
          <w:szCs w:val="28"/>
        </w:rPr>
      </w:pPr>
      <w:r>
        <w:rPr>
          <w:sz w:val="28"/>
          <w:szCs w:val="28"/>
        </w:rPr>
        <w:t xml:space="preserve"> </w:t>
      </w:r>
      <w:r w:rsidR="00054AE3" w:rsidRPr="00C503A3">
        <w:rPr>
          <w:sz w:val="28"/>
          <w:szCs w:val="28"/>
        </w:rPr>
        <w:t xml:space="preserve">соответствие реквизитов Распоряжения требованиям бюджетного законодательства Российской Федерации о перечислении средств </w:t>
      </w:r>
      <w:r>
        <w:rPr>
          <w:sz w:val="28"/>
          <w:szCs w:val="28"/>
        </w:rPr>
        <w:t xml:space="preserve">местного </w:t>
      </w:r>
      <w:r w:rsidR="00054AE3" w:rsidRPr="00C503A3">
        <w:rPr>
          <w:sz w:val="28"/>
          <w:szCs w:val="28"/>
        </w:rPr>
        <w:t>бюджета на соответствующие казначейские счета;</w:t>
      </w:r>
    </w:p>
    <w:p w:rsidR="00C503A3" w:rsidRDefault="00054AE3" w:rsidP="00C503A3">
      <w:pPr>
        <w:pStyle w:val="Style9"/>
        <w:widowControl/>
        <w:numPr>
          <w:ilvl w:val="0"/>
          <w:numId w:val="4"/>
        </w:numPr>
        <w:tabs>
          <w:tab w:val="left" w:pos="1116"/>
        </w:tabs>
        <w:spacing w:after="120" w:line="240" w:lineRule="auto"/>
        <w:ind w:left="709" w:firstLine="0"/>
        <w:rPr>
          <w:sz w:val="28"/>
          <w:szCs w:val="28"/>
        </w:rPr>
      </w:pPr>
      <w:r w:rsidRPr="00C503A3">
        <w:rPr>
          <w:sz w:val="28"/>
          <w:szCs w:val="28"/>
        </w:rPr>
        <w:t xml:space="preserve"> идентичность кода участника бюджетного процесса по Сводному реестру по денежному обязательству и платежу;</w:t>
      </w:r>
    </w:p>
    <w:p w:rsidR="00C503A3" w:rsidRDefault="00C503A3" w:rsidP="00C503A3">
      <w:pPr>
        <w:pStyle w:val="Style9"/>
        <w:widowControl/>
        <w:numPr>
          <w:ilvl w:val="0"/>
          <w:numId w:val="4"/>
        </w:numPr>
        <w:tabs>
          <w:tab w:val="left" w:pos="1116"/>
        </w:tabs>
        <w:spacing w:after="120" w:line="240" w:lineRule="auto"/>
        <w:ind w:left="709" w:firstLine="0"/>
        <w:rPr>
          <w:sz w:val="28"/>
          <w:szCs w:val="28"/>
        </w:rPr>
      </w:pPr>
      <w:r>
        <w:rPr>
          <w:sz w:val="28"/>
          <w:szCs w:val="28"/>
        </w:rPr>
        <w:t xml:space="preserve"> </w:t>
      </w:r>
      <w:r w:rsidR="00054AE3" w:rsidRPr="00C503A3">
        <w:rPr>
          <w:sz w:val="28"/>
          <w:szCs w:val="28"/>
        </w:rPr>
        <w:t xml:space="preserve">идентичность кода (кодов) классификации расходов </w:t>
      </w:r>
      <w:r>
        <w:rPr>
          <w:sz w:val="28"/>
          <w:szCs w:val="28"/>
        </w:rPr>
        <w:t xml:space="preserve">местного </w:t>
      </w:r>
      <w:r w:rsidR="00054AE3" w:rsidRPr="00C503A3">
        <w:rPr>
          <w:sz w:val="28"/>
          <w:szCs w:val="28"/>
        </w:rPr>
        <w:t>бюджета по бюджетному обязательству и платежу;</w:t>
      </w:r>
    </w:p>
    <w:p w:rsidR="00C503A3" w:rsidRDefault="00C503A3" w:rsidP="00C503A3">
      <w:pPr>
        <w:pStyle w:val="Style9"/>
        <w:widowControl/>
        <w:numPr>
          <w:ilvl w:val="0"/>
          <w:numId w:val="4"/>
        </w:numPr>
        <w:tabs>
          <w:tab w:val="left" w:pos="1116"/>
        </w:tabs>
        <w:spacing w:after="120" w:line="240" w:lineRule="auto"/>
        <w:ind w:left="709" w:firstLine="0"/>
        <w:rPr>
          <w:sz w:val="28"/>
          <w:szCs w:val="28"/>
        </w:rPr>
      </w:pPr>
      <w:r>
        <w:rPr>
          <w:sz w:val="28"/>
          <w:szCs w:val="28"/>
        </w:rPr>
        <w:t xml:space="preserve"> </w:t>
      </w:r>
      <w:r w:rsidR="00054AE3" w:rsidRPr="00C503A3">
        <w:rPr>
          <w:sz w:val="28"/>
          <w:szCs w:val="28"/>
        </w:rPr>
        <w:t>идентичность кода валюты, в котором принято денежное обязательство, и кода валюты, в которой должен быть осуществлен платеж по Распоряжению;</w:t>
      </w:r>
    </w:p>
    <w:p w:rsidR="00C503A3" w:rsidRPr="00C503A3" w:rsidRDefault="00C503A3" w:rsidP="00C503A3">
      <w:pPr>
        <w:pStyle w:val="Style9"/>
        <w:widowControl/>
        <w:numPr>
          <w:ilvl w:val="0"/>
          <w:numId w:val="4"/>
        </w:numPr>
        <w:tabs>
          <w:tab w:val="left" w:pos="1116"/>
        </w:tabs>
        <w:spacing w:after="120" w:line="240" w:lineRule="auto"/>
        <w:ind w:left="709" w:firstLine="0"/>
        <w:rPr>
          <w:sz w:val="28"/>
          <w:szCs w:val="28"/>
        </w:rPr>
      </w:pPr>
      <w:r>
        <w:rPr>
          <w:sz w:val="28"/>
          <w:szCs w:val="28"/>
        </w:rPr>
        <w:t xml:space="preserve"> </w:t>
      </w:r>
      <w:r w:rsidR="00054AE3" w:rsidRPr="00C503A3">
        <w:rPr>
          <w:sz w:val="28"/>
          <w:szCs w:val="28"/>
        </w:rPr>
        <w:t xml:space="preserve">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w:t>
      </w:r>
      <w:r w:rsidR="00054AE3" w:rsidRPr="00C503A3">
        <w:rPr>
          <w:sz w:val="28"/>
          <w:szCs w:val="28"/>
        </w:rPr>
        <w:lastRenderedPageBreak/>
        <w:t xml:space="preserve">бюджетного обязательства авансового платежа, по которому </w:t>
      </w:r>
      <w:r w:rsidR="00054AE3" w:rsidRPr="00C503A3">
        <w:rPr>
          <w:sz w:val="28"/>
          <w:szCs w:val="28"/>
        </w:rPr>
        <w:br/>
        <w:t>не подтверждена поставка товара (выполнение работ, оказание услуг);</w:t>
      </w:r>
    </w:p>
    <w:p w:rsidR="00C503A3" w:rsidRDefault="00054AE3" w:rsidP="00C503A3">
      <w:pPr>
        <w:pStyle w:val="Style9"/>
        <w:widowControl/>
        <w:numPr>
          <w:ilvl w:val="0"/>
          <w:numId w:val="4"/>
        </w:numPr>
        <w:tabs>
          <w:tab w:val="left" w:pos="1116"/>
        </w:tabs>
        <w:spacing w:after="120" w:line="240" w:lineRule="auto"/>
        <w:ind w:left="709" w:firstLine="0"/>
        <w:rPr>
          <w:sz w:val="28"/>
          <w:szCs w:val="28"/>
        </w:rPr>
      </w:pPr>
      <w:r w:rsidRPr="00C503A3">
        <w:rPr>
          <w:sz w:val="28"/>
          <w:szCs w:val="28"/>
        </w:rPr>
        <w:t xml:space="preserve">соответствие кода классификации расходов </w:t>
      </w:r>
      <w:r w:rsidR="00C503A3">
        <w:rPr>
          <w:sz w:val="28"/>
          <w:szCs w:val="28"/>
        </w:rPr>
        <w:t xml:space="preserve">местного </w:t>
      </w:r>
      <w:r w:rsidRPr="00C503A3">
        <w:rPr>
          <w:sz w:val="28"/>
          <w:szCs w:val="28"/>
        </w:rPr>
        <w:t>бюджета и уникального кода объекта капитального строительства или объекта недвижимого имущества по денежному обязательству и платежу;</w:t>
      </w:r>
    </w:p>
    <w:p w:rsidR="00C503A3" w:rsidRDefault="00C503A3" w:rsidP="00C503A3">
      <w:pPr>
        <w:pStyle w:val="Style9"/>
        <w:widowControl/>
        <w:numPr>
          <w:ilvl w:val="0"/>
          <w:numId w:val="4"/>
        </w:numPr>
        <w:tabs>
          <w:tab w:val="left" w:pos="1116"/>
        </w:tabs>
        <w:spacing w:after="120" w:line="240" w:lineRule="auto"/>
        <w:ind w:left="709" w:firstLine="0"/>
        <w:rPr>
          <w:sz w:val="28"/>
          <w:szCs w:val="28"/>
        </w:rPr>
      </w:pPr>
      <w:r>
        <w:rPr>
          <w:sz w:val="28"/>
          <w:szCs w:val="28"/>
        </w:rPr>
        <w:t xml:space="preserve"> </w:t>
      </w:r>
      <w:r w:rsidR="00054AE3" w:rsidRPr="00C503A3">
        <w:rPr>
          <w:sz w:val="28"/>
          <w:szCs w:val="28"/>
        </w:rPr>
        <w:t>непревышение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C503A3" w:rsidRDefault="00054AE3" w:rsidP="00C503A3">
      <w:pPr>
        <w:pStyle w:val="Style9"/>
        <w:widowControl/>
        <w:numPr>
          <w:ilvl w:val="0"/>
          <w:numId w:val="4"/>
        </w:numPr>
        <w:tabs>
          <w:tab w:val="left" w:pos="1116"/>
        </w:tabs>
        <w:spacing w:after="120" w:line="240" w:lineRule="auto"/>
        <w:ind w:left="709" w:firstLine="0"/>
        <w:rPr>
          <w:sz w:val="28"/>
          <w:szCs w:val="28"/>
        </w:rPr>
      </w:pPr>
      <w:r w:rsidRPr="00C503A3">
        <w:rPr>
          <w:sz w:val="28"/>
          <w:szCs w:val="28"/>
        </w:rPr>
        <w:t xml:space="preserve">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установленного Правительством</w:t>
      </w:r>
      <w:r w:rsidR="00C503A3">
        <w:rPr>
          <w:sz w:val="28"/>
          <w:szCs w:val="28"/>
        </w:rPr>
        <w:t xml:space="preserve"> Российской Федерации</w:t>
      </w:r>
      <w:r w:rsidR="00394695">
        <w:rPr>
          <w:sz w:val="28"/>
          <w:szCs w:val="28"/>
        </w:rPr>
        <w:t>, органом местного самоуправления</w:t>
      </w:r>
      <w:r w:rsidR="00763EE1">
        <w:rPr>
          <w:sz w:val="28"/>
          <w:szCs w:val="28"/>
        </w:rPr>
        <w:t>.</w:t>
      </w:r>
    </w:p>
    <w:p w:rsidR="004D5DE5" w:rsidRPr="004E2810" w:rsidRDefault="004D5DE5" w:rsidP="00343A6E">
      <w:pPr>
        <w:pStyle w:val="ConsPlusNormal"/>
        <w:numPr>
          <w:ilvl w:val="0"/>
          <w:numId w:val="8"/>
        </w:numPr>
        <w:spacing w:after="120"/>
        <w:ind w:left="0" w:firstLine="709"/>
        <w:jc w:val="both"/>
        <w:rPr>
          <w:sz w:val="28"/>
          <w:szCs w:val="28"/>
        </w:rPr>
      </w:pPr>
      <w:r w:rsidRPr="004E2810">
        <w:rPr>
          <w:sz w:val="28"/>
          <w:szCs w:val="28"/>
        </w:rPr>
        <w:t>В случае если Распоряжение представляется для оплаты бюджетного обязательства</w:t>
      </w:r>
      <w:r w:rsidR="006E1F24">
        <w:rPr>
          <w:sz w:val="28"/>
          <w:szCs w:val="28"/>
        </w:rPr>
        <w:t>,</w:t>
      </w:r>
      <w:r w:rsidRPr="004E2810">
        <w:rPr>
          <w:sz w:val="28"/>
          <w:szCs w:val="28"/>
        </w:rPr>
        <w:t xml:space="preserve"> сформированного </w:t>
      </w:r>
      <w:r w:rsidR="00394695">
        <w:rPr>
          <w:sz w:val="28"/>
          <w:szCs w:val="28"/>
        </w:rPr>
        <w:t xml:space="preserve">Управлением </w:t>
      </w:r>
      <w:r w:rsidRPr="004E2810">
        <w:rPr>
          <w:sz w:val="28"/>
          <w:szCs w:val="28"/>
        </w:rPr>
        <w:t xml:space="preserve">(АвтоБО) в соответствии с порядком учета обязательств, получатель средств местного бюджета представляет </w:t>
      </w:r>
      <w:r w:rsidR="006E1F24">
        <w:rPr>
          <w:sz w:val="28"/>
          <w:szCs w:val="28"/>
        </w:rPr>
        <w:t>в Управление</w:t>
      </w:r>
      <w:r w:rsidRPr="004E2810">
        <w:rPr>
          <w:sz w:val="28"/>
          <w:szCs w:val="28"/>
        </w:rPr>
        <w:t xml:space="preserve"> вместе с Распоряжением указанный в нем документ, подтверждающий возникновение бюджетного обязательства (за исключением документов, содержащих сведения, составляющие государственную и иную охраняемую законом тайну). </w:t>
      </w:r>
    </w:p>
    <w:p w:rsidR="004D5DE5" w:rsidRPr="004E2810" w:rsidRDefault="004D5DE5" w:rsidP="00343A6E">
      <w:pPr>
        <w:pStyle w:val="ConsPlusNormal"/>
        <w:spacing w:after="120"/>
        <w:ind w:firstLine="709"/>
        <w:jc w:val="both"/>
        <w:rPr>
          <w:sz w:val="28"/>
          <w:szCs w:val="28"/>
        </w:rPr>
      </w:pPr>
      <w:r w:rsidRPr="004E2810">
        <w:rPr>
          <w:sz w:val="28"/>
          <w:szCs w:val="28"/>
        </w:rPr>
        <w:t>В случае если Распоряжение представляется для оплаты денежного обязательства</w:t>
      </w:r>
      <w:r w:rsidR="00394695">
        <w:rPr>
          <w:sz w:val="28"/>
          <w:szCs w:val="28"/>
        </w:rPr>
        <w:t>,</w:t>
      </w:r>
      <w:r w:rsidRPr="004E2810">
        <w:rPr>
          <w:sz w:val="28"/>
          <w:szCs w:val="28"/>
        </w:rPr>
        <w:t xml:space="preserve"> сформированного </w:t>
      </w:r>
      <w:r w:rsidR="00394695">
        <w:rPr>
          <w:sz w:val="28"/>
          <w:szCs w:val="28"/>
        </w:rPr>
        <w:t xml:space="preserve">Управлением </w:t>
      </w:r>
      <w:r w:rsidRPr="004E2810">
        <w:rPr>
          <w:sz w:val="28"/>
          <w:szCs w:val="28"/>
        </w:rPr>
        <w:t xml:space="preserve">(АвтоДО) в соответствии с порядком учета обязательств, получатель средств местного бюджета представляет </w:t>
      </w:r>
      <w:r w:rsidR="006E1F24">
        <w:rPr>
          <w:sz w:val="28"/>
          <w:szCs w:val="28"/>
        </w:rPr>
        <w:t>в Управление</w:t>
      </w:r>
      <w:r w:rsidRPr="004E2810">
        <w:rPr>
          <w:sz w:val="28"/>
          <w:szCs w:val="28"/>
        </w:rPr>
        <w:t xml:space="preserve">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w:t>
      </w:r>
    </w:p>
    <w:p w:rsidR="00054AE3" w:rsidRPr="004E2810" w:rsidRDefault="004D5DE5" w:rsidP="00343A6E">
      <w:pPr>
        <w:pStyle w:val="ConsPlusNormal"/>
        <w:spacing w:after="120"/>
        <w:ind w:firstLine="709"/>
        <w:jc w:val="both"/>
        <w:rPr>
          <w:sz w:val="28"/>
          <w:szCs w:val="28"/>
        </w:rPr>
      </w:pPr>
      <w:r w:rsidRPr="004E2810">
        <w:rPr>
          <w:sz w:val="28"/>
          <w:szCs w:val="28"/>
        </w:rPr>
        <w:t xml:space="preserve">При санкционировании оплаты бюджетных обязательств и (или) денежных обязательств в случае, установленном настоящим пунктом, дополнительно к направлениям проверки, установленным </w:t>
      </w:r>
      <w:hyperlink w:anchor="Par95"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4E2810">
          <w:rPr>
            <w:color w:val="0000FF"/>
            <w:sz w:val="28"/>
            <w:szCs w:val="28"/>
          </w:rPr>
          <w:t>пунктом</w:t>
        </w:r>
      </w:hyperlink>
      <w:r w:rsidR="00394695">
        <w:rPr>
          <w:color w:val="0000FF"/>
          <w:sz w:val="28"/>
          <w:szCs w:val="28"/>
        </w:rPr>
        <w:t xml:space="preserve"> </w:t>
      </w:r>
      <w:r w:rsidR="001C6644">
        <w:rPr>
          <w:color w:val="0000FF"/>
          <w:sz w:val="28"/>
          <w:szCs w:val="28"/>
        </w:rPr>
        <w:t>7</w:t>
      </w:r>
      <w:r w:rsidRPr="004E2810">
        <w:rPr>
          <w:sz w:val="28"/>
          <w:szCs w:val="28"/>
        </w:rPr>
        <w:t xml:space="preserve"> настоящего Порядка, осуществляется проверка равенства сумм Распоряжения сумме соответствующего бюджетного обязательства и денежного обязательства</w:t>
      </w:r>
    </w:p>
    <w:p w:rsidR="004E2810" w:rsidRPr="00E3621B" w:rsidRDefault="004E2810" w:rsidP="00343A6E">
      <w:pPr>
        <w:pStyle w:val="Style9"/>
        <w:widowControl/>
        <w:numPr>
          <w:ilvl w:val="0"/>
          <w:numId w:val="8"/>
        </w:numPr>
        <w:tabs>
          <w:tab w:val="left" w:pos="1008"/>
        </w:tabs>
        <w:spacing w:after="120" w:line="240" w:lineRule="auto"/>
        <w:ind w:left="0" w:firstLine="709"/>
        <w:rPr>
          <w:rStyle w:val="FontStyle14"/>
          <w:sz w:val="28"/>
          <w:szCs w:val="28"/>
        </w:rPr>
      </w:pPr>
      <w:r w:rsidRPr="00E3621B">
        <w:rPr>
          <w:rStyle w:val="FontStyle14"/>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4E2810" w:rsidRPr="00E3621B" w:rsidRDefault="004E2810" w:rsidP="00763EE1">
      <w:pPr>
        <w:pStyle w:val="Style9"/>
        <w:widowControl/>
        <w:tabs>
          <w:tab w:val="left" w:pos="857"/>
        </w:tabs>
        <w:spacing w:after="120" w:line="240" w:lineRule="auto"/>
        <w:ind w:left="709" w:firstLine="0"/>
        <w:rPr>
          <w:rStyle w:val="FontStyle14"/>
          <w:sz w:val="28"/>
          <w:szCs w:val="28"/>
        </w:rPr>
      </w:pPr>
      <w:r w:rsidRPr="00E3621B">
        <w:rPr>
          <w:rStyle w:val="FontStyle14"/>
          <w:sz w:val="28"/>
          <w:szCs w:val="28"/>
        </w:rPr>
        <w:t xml:space="preserve">1) соответствие указанных в Распоряжении кодов классификации расходов </w:t>
      </w:r>
      <w:r>
        <w:rPr>
          <w:rStyle w:val="FontStyle14"/>
          <w:sz w:val="28"/>
          <w:szCs w:val="28"/>
        </w:rPr>
        <w:t xml:space="preserve">местного </w:t>
      </w:r>
      <w:r w:rsidRPr="00E3621B">
        <w:rPr>
          <w:rStyle w:val="FontStyle14"/>
          <w:sz w:val="28"/>
          <w:szCs w:val="28"/>
        </w:rPr>
        <w:t xml:space="preserve">бюджета, кодам бюджетной классификации Российской Федерации, действующим в текущем финансовом году на момент представления </w:t>
      </w:r>
      <w:r w:rsidRPr="00E3621B">
        <w:rPr>
          <w:sz w:val="28"/>
          <w:szCs w:val="28"/>
        </w:rPr>
        <w:t>Распоряжения</w:t>
      </w:r>
      <w:r w:rsidRPr="00E3621B">
        <w:rPr>
          <w:rStyle w:val="FontStyle14"/>
          <w:sz w:val="28"/>
          <w:szCs w:val="28"/>
        </w:rPr>
        <w:t>;</w:t>
      </w:r>
    </w:p>
    <w:p w:rsidR="004E2810" w:rsidRPr="00E3621B" w:rsidRDefault="004E2810" w:rsidP="00763EE1">
      <w:pPr>
        <w:pStyle w:val="Style9"/>
        <w:widowControl/>
        <w:tabs>
          <w:tab w:val="left" w:pos="857"/>
        </w:tabs>
        <w:spacing w:after="120" w:line="240" w:lineRule="auto"/>
        <w:ind w:left="709" w:firstLine="0"/>
        <w:rPr>
          <w:rStyle w:val="FontStyle14"/>
          <w:sz w:val="28"/>
          <w:szCs w:val="28"/>
        </w:rPr>
      </w:pPr>
      <w:r w:rsidRPr="00E3621B">
        <w:rPr>
          <w:rStyle w:val="FontStyle14"/>
          <w:sz w:val="28"/>
          <w:szCs w:val="28"/>
        </w:rPr>
        <w:t xml:space="preserve">2) соответствие указанных в Распоряжении кодов видов расходов классификации расходов </w:t>
      </w:r>
      <w:r>
        <w:rPr>
          <w:rStyle w:val="FontStyle14"/>
          <w:sz w:val="28"/>
          <w:szCs w:val="28"/>
        </w:rPr>
        <w:t xml:space="preserve">местного </w:t>
      </w:r>
      <w:r w:rsidRPr="00E3621B">
        <w:rPr>
          <w:rStyle w:val="FontStyle14"/>
          <w:sz w:val="28"/>
          <w:szCs w:val="28"/>
        </w:rPr>
        <w:t>бюджета</w:t>
      </w:r>
      <w:r>
        <w:rPr>
          <w:rStyle w:val="FontStyle14"/>
          <w:sz w:val="28"/>
          <w:szCs w:val="28"/>
        </w:rPr>
        <w:t xml:space="preserve"> </w:t>
      </w:r>
      <w:r w:rsidRPr="00E3621B">
        <w:rPr>
          <w:rStyle w:val="FontStyle14"/>
          <w:sz w:val="28"/>
          <w:szCs w:val="28"/>
        </w:rPr>
        <w:t>текстовому назначению платежа, исходя из содержания текста назначения платежа, в соответствии с порядком применения бюджетной классификации;</w:t>
      </w:r>
    </w:p>
    <w:p w:rsidR="004E2810" w:rsidRPr="00E3621B" w:rsidRDefault="004E2810" w:rsidP="00763EE1">
      <w:pPr>
        <w:pStyle w:val="Style9"/>
        <w:widowControl/>
        <w:tabs>
          <w:tab w:val="left" w:pos="965"/>
        </w:tabs>
        <w:spacing w:after="120" w:line="240" w:lineRule="auto"/>
        <w:ind w:left="709" w:firstLine="0"/>
        <w:rPr>
          <w:rStyle w:val="FontStyle14"/>
          <w:sz w:val="28"/>
          <w:szCs w:val="28"/>
        </w:rPr>
      </w:pPr>
      <w:r w:rsidRPr="00E3621B">
        <w:rPr>
          <w:rStyle w:val="FontStyle14"/>
          <w:sz w:val="28"/>
          <w:szCs w:val="28"/>
        </w:rPr>
        <w:lastRenderedPageBreak/>
        <w:t>3</w:t>
      </w:r>
      <w:r>
        <w:rPr>
          <w:rStyle w:val="FontStyle14"/>
          <w:sz w:val="28"/>
          <w:szCs w:val="28"/>
        </w:rPr>
        <w:t xml:space="preserve">) </w:t>
      </w:r>
      <w:r w:rsidRPr="00E3621B">
        <w:rPr>
          <w:rStyle w:val="FontStyle14"/>
          <w:sz w:val="28"/>
          <w:szCs w:val="28"/>
        </w:rPr>
        <w:t xml:space="preserve">непревышение сумм, указанных в </w:t>
      </w:r>
      <w:r w:rsidRPr="00E3621B">
        <w:rPr>
          <w:sz w:val="28"/>
          <w:szCs w:val="28"/>
        </w:rPr>
        <w:t>Распоряжении</w:t>
      </w:r>
      <w:r w:rsidRPr="00E3621B">
        <w:rPr>
          <w:rStyle w:val="FontStyle14"/>
          <w:sz w:val="28"/>
          <w:szCs w:val="28"/>
        </w:rPr>
        <w:t xml:space="preserve">, над  остатками соответствующих бюджетных ассигнований, учтенных на лицевом счете получателя бюджетных средств. </w:t>
      </w:r>
    </w:p>
    <w:p w:rsidR="004E2810" w:rsidRPr="00E3621B" w:rsidRDefault="004E2810" w:rsidP="00343A6E">
      <w:pPr>
        <w:pStyle w:val="Style9"/>
        <w:widowControl/>
        <w:numPr>
          <w:ilvl w:val="0"/>
          <w:numId w:val="8"/>
        </w:numPr>
        <w:tabs>
          <w:tab w:val="left" w:pos="1008"/>
        </w:tabs>
        <w:spacing w:after="120" w:line="240" w:lineRule="auto"/>
        <w:ind w:left="0" w:firstLine="709"/>
        <w:rPr>
          <w:rStyle w:val="FontStyle14"/>
          <w:sz w:val="28"/>
          <w:szCs w:val="28"/>
        </w:rPr>
      </w:pPr>
      <w:r>
        <w:rPr>
          <w:rStyle w:val="FontStyle14"/>
          <w:sz w:val="28"/>
          <w:szCs w:val="28"/>
        </w:rPr>
        <w:t xml:space="preserve"> </w:t>
      </w:r>
      <w:r w:rsidRPr="00E3621B">
        <w:rPr>
          <w:rStyle w:val="FontStyle14"/>
          <w:sz w:val="28"/>
          <w:szCs w:val="28"/>
        </w:rPr>
        <w:t xml:space="preserve">При санкционировании оплаты денежных обязательств по перечислениям по источникам финансирования дефицита </w:t>
      </w:r>
      <w:r>
        <w:rPr>
          <w:rStyle w:val="FontStyle14"/>
          <w:sz w:val="28"/>
          <w:szCs w:val="28"/>
        </w:rPr>
        <w:t xml:space="preserve">местного </w:t>
      </w:r>
      <w:r w:rsidRPr="00E3621B">
        <w:rPr>
          <w:rStyle w:val="FontStyle14"/>
          <w:sz w:val="28"/>
          <w:szCs w:val="28"/>
        </w:rPr>
        <w:t>бюджета</w:t>
      </w:r>
      <w:r>
        <w:rPr>
          <w:rStyle w:val="FontStyle14"/>
          <w:sz w:val="28"/>
          <w:szCs w:val="28"/>
        </w:rPr>
        <w:t xml:space="preserve"> </w:t>
      </w:r>
      <w:r w:rsidRPr="00E3621B">
        <w:rPr>
          <w:rStyle w:val="FontStyle14"/>
          <w:sz w:val="28"/>
          <w:szCs w:val="28"/>
        </w:rPr>
        <w:t xml:space="preserve">осуществляется проверка </w:t>
      </w:r>
      <w:r w:rsidRPr="00E3621B">
        <w:rPr>
          <w:sz w:val="28"/>
          <w:szCs w:val="28"/>
        </w:rPr>
        <w:t>Распоряжения</w:t>
      </w:r>
      <w:r w:rsidRPr="00E3621B">
        <w:rPr>
          <w:rStyle w:val="FontStyle14"/>
          <w:sz w:val="28"/>
          <w:szCs w:val="28"/>
        </w:rPr>
        <w:t xml:space="preserve"> по следующим направлениям:</w:t>
      </w:r>
    </w:p>
    <w:p w:rsidR="004E2810" w:rsidRPr="00E3621B" w:rsidRDefault="004E2810" w:rsidP="00763EE1">
      <w:pPr>
        <w:pStyle w:val="Style9"/>
        <w:widowControl/>
        <w:numPr>
          <w:ilvl w:val="0"/>
          <w:numId w:val="5"/>
        </w:numPr>
        <w:tabs>
          <w:tab w:val="left" w:pos="871"/>
        </w:tabs>
        <w:spacing w:after="120" w:line="240" w:lineRule="auto"/>
        <w:ind w:left="709" w:firstLine="0"/>
        <w:rPr>
          <w:rStyle w:val="FontStyle14"/>
          <w:sz w:val="28"/>
          <w:szCs w:val="28"/>
        </w:rPr>
      </w:pPr>
      <w:r w:rsidRPr="00E3621B">
        <w:rPr>
          <w:rStyle w:val="FontStyle14"/>
          <w:sz w:val="28"/>
          <w:szCs w:val="28"/>
        </w:rPr>
        <w:t xml:space="preserve">соответствие указанных в </w:t>
      </w:r>
      <w:r w:rsidRPr="00E3621B">
        <w:rPr>
          <w:sz w:val="28"/>
          <w:szCs w:val="28"/>
        </w:rPr>
        <w:t>Распоряжении</w:t>
      </w:r>
      <w:r w:rsidRPr="00E3621B">
        <w:rPr>
          <w:rStyle w:val="FontStyle14"/>
          <w:sz w:val="28"/>
          <w:szCs w:val="28"/>
        </w:rPr>
        <w:t xml:space="preserve"> кодов классификации источников финансирования дефицита </w:t>
      </w:r>
      <w:r>
        <w:rPr>
          <w:rStyle w:val="FontStyle14"/>
          <w:sz w:val="28"/>
          <w:szCs w:val="28"/>
        </w:rPr>
        <w:t xml:space="preserve">местного </w:t>
      </w:r>
      <w:r w:rsidRPr="00E3621B">
        <w:rPr>
          <w:rStyle w:val="FontStyle14"/>
          <w:sz w:val="28"/>
          <w:szCs w:val="28"/>
        </w:rPr>
        <w:t xml:space="preserve">бюджета кодам бюджетной классификации Российской Федерации, действующим в текущем финансовом году на момент представления </w:t>
      </w:r>
      <w:r w:rsidRPr="00E3621B">
        <w:rPr>
          <w:sz w:val="28"/>
          <w:szCs w:val="28"/>
        </w:rPr>
        <w:t>Распоряжения</w:t>
      </w:r>
      <w:r w:rsidRPr="00E3621B">
        <w:rPr>
          <w:rStyle w:val="FontStyle14"/>
          <w:sz w:val="28"/>
          <w:szCs w:val="28"/>
        </w:rPr>
        <w:t>;</w:t>
      </w:r>
    </w:p>
    <w:p w:rsidR="004E2810" w:rsidRPr="00E3621B" w:rsidRDefault="004E2810" w:rsidP="00763EE1">
      <w:pPr>
        <w:pStyle w:val="Style9"/>
        <w:widowControl/>
        <w:numPr>
          <w:ilvl w:val="0"/>
          <w:numId w:val="5"/>
        </w:numPr>
        <w:tabs>
          <w:tab w:val="left" w:pos="871"/>
        </w:tabs>
        <w:spacing w:after="120" w:line="240" w:lineRule="auto"/>
        <w:ind w:left="709" w:firstLine="0"/>
        <w:rPr>
          <w:rStyle w:val="FontStyle14"/>
          <w:sz w:val="28"/>
          <w:szCs w:val="28"/>
        </w:rPr>
      </w:pPr>
      <w:r w:rsidRPr="00E3621B">
        <w:rPr>
          <w:rStyle w:val="FontStyle14"/>
          <w:sz w:val="28"/>
          <w:szCs w:val="28"/>
        </w:rPr>
        <w:t xml:space="preserve">соответствие указанных в Распоряжении кодов аналитической группы вида источника финансирования дефицита </w:t>
      </w:r>
      <w:r>
        <w:rPr>
          <w:rStyle w:val="FontStyle14"/>
          <w:sz w:val="28"/>
          <w:szCs w:val="28"/>
        </w:rPr>
        <w:t xml:space="preserve">местного </w:t>
      </w:r>
      <w:r w:rsidRPr="00E3621B">
        <w:rPr>
          <w:rStyle w:val="FontStyle14"/>
          <w:sz w:val="28"/>
          <w:szCs w:val="28"/>
        </w:rPr>
        <w:t>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4E2810" w:rsidRDefault="004E2810" w:rsidP="00763EE1">
      <w:pPr>
        <w:pStyle w:val="Style9"/>
        <w:widowControl/>
        <w:numPr>
          <w:ilvl w:val="0"/>
          <w:numId w:val="6"/>
        </w:numPr>
        <w:tabs>
          <w:tab w:val="left" w:pos="886"/>
        </w:tabs>
        <w:spacing w:after="120" w:line="240" w:lineRule="auto"/>
        <w:ind w:left="709" w:firstLine="0"/>
        <w:rPr>
          <w:rStyle w:val="FontStyle14"/>
          <w:sz w:val="28"/>
          <w:szCs w:val="28"/>
        </w:rPr>
      </w:pPr>
      <w:r w:rsidRPr="00E3621B">
        <w:rPr>
          <w:rStyle w:val="FontStyle14"/>
          <w:sz w:val="28"/>
          <w:szCs w:val="28"/>
        </w:rPr>
        <w:t xml:space="preserve">непревышение сумм, указанных в </w:t>
      </w:r>
      <w:r w:rsidRPr="00E3621B">
        <w:rPr>
          <w:sz w:val="28"/>
          <w:szCs w:val="28"/>
        </w:rPr>
        <w:t>Распоряжении</w:t>
      </w:r>
      <w:r w:rsidRPr="00E3621B">
        <w:rPr>
          <w:rStyle w:val="FontStyle14"/>
          <w:sz w:val="28"/>
          <w:szCs w:val="28"/>
        </w:rPr>
        <w:t>,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4E2810" w:rsidRPr="004E2810" w:rsidRDefault="004E2810" w:rsidP="00343A6E">
      <w:pPr>
        <w:pStyle w:val="ConsPlusNormal"/>
        <w:widowControl/>
        <w:numPr>
          <w:ilvl w:val="0"/>
          <w:numId w:val="8"/>
        </w:numPr>
        <w:ind w:left="0" w:firstLine="709"/>
        <w:jc w:val="both"/>
        <w:rPr>
          <w:sz w:val="28"/>
          <w:szCs w:val="28"/>
        </w:rPr>
      </w:pPr>
      <w:r w:rsidRPr="004E2810">
        <w:rPr>
          <w:sz w:val="28"/>
          <w:szCs w:val="28"/>
        </w:rPr>
        <w:t>В случае если информация, указанная в Распоряжении, или его форма не соответствуют требованиям,</w:t>
      </w:r>
      <w:r w:rsidRPr="004E2810">
        <w:rPr>
          <w:rStyle w:val="FontStyle14"/>
          <w:sz w:val="28"/>
          <w:szCs w:val="28"/>
        </w:rPr>
        <w:t xml:space="preserve"> </w:t>
      </w:r>
      <w:r w:rsidRPr="004E2810">
        <w:rPr>
          <w:sz w:val="28"/>
          <w:szCs w:val="28"/>
        </w:rPr>
        <w:t xml:space="preserve">установленным </w:t>
      </w:r>
      <w:hyperlink w:anchor="P49" w:history="1">
        <w:r w:rsidR="002314D1">
          <w:rPr>
            <w:sz w:val="28"/>
            <w:szCs w:val="28"/>
          </w:rPr>
          <w:t>пунктами</w:t>
        </w:r>
      </w:hyperlink>
      <w:r w:rsidR="002314D1">
        <w:rPr>
          <w:sz w:val="28"/>
          <w:szCs w:val="28"/>
        </w:rPr>
        <w:t xml:space="preserve"> 4</w:t>
      </w:r>
      <w:r w:rsidR="005C567E">
        <w:rPr>
          <w:sz w:val="28"/>
          <w:szCs w:val="28"/>
        </w:rPr>
        <w:t xml:space="preserve">, </w:t>
      </w:r>
      <w:hyperlink w:anchor="P85" w:history="1">
        <w:r w:rsidRPr="004E2810">
          <w:rPr>
            <w:sz w:val="28"/>
            <w:szCs w:val="28"/>
          </w:rPr>
          <w:t>подпунктами 1</w:t>
        </w:r>
      </w:hyperlink>
      <w:r w:rsidRPr="004E2810">
        <w:rPr>
          <w:sz w:val="28"/>
          <w:szCs w:val="28"/>
        </w:rPr>
        <w:t xml:space="preserve"> - </w:t>
      </w:r>
      <w:hyperlink w:anchor="P96" w:history="1">
        <w:r w:rsidR="005C567E">
          <w:rPr>
            <w:sz w:val="28"/>
            <w:szCs w:val="28"/>
          </w:rPr>
          <w:t>15</w:t>
        </w:r>
      </w:hyperlink>
      <w:r w:rsidR="002314D1">
        <w:rPr>
          <w:sz w:val="28"/>
          <w:szCs w:val="28"/>
        </w:rPr>
        <w:t xml:space="preserve"> пункта </w:t>
      </w:r>
      <w:r w:rsidR="00655B28">
        <w:rPr>
          <w:sz w:val="28"/>
          <w:szCs w:val="28"/>
        </w:rPr>
        <w:t>5</w:t>
      </w:r>
      <w:r w:rsidRPr="004E2810">
        <w:rPr>
          <w:sz w:val="28"/>
          <w:szCs w:val="28"/>
        </w:rPr>
        <w:t xml:space="preserve">, </w:t>
      </w:r>
      <w:hyperlink w:anchor="P100" w:history="1">
        <w:r w:rsidRPr="004E2810">
          <w:rPr>
            <w:sz w:val="28"/>
            <w:szCs w:val="28"/>
          </w:rPr>
          <w:t xml:space="preserve">пунктами </w:t>
        </w:r>
        <w:r w:rsidR="002314D1">
          <w:rPr>
            <w:sz w:val="28"/>
            <w:szCs w:val="28"/>
          </w:rPr>
          <w:t>7,</w:t>
        </w:r>
        <w:r w:rsidR="005C567E">
          <w:rPr>
            <w:sz w:val="28"/>
            <w:szCs w:val="28"/>
          </w:rPr>
          <w:t xml:space="preserve">8, </w:t>
        </w:r>
        <w:r w:rsidRPr="004E2810">
          <w:rPr>
            <w:sz w:val="28"/>
            <w:szCs w:val="28"/>
          </w:rPr>
          <w:t>9</w:t>
        </w:r>
      </w:hyperlink>
      <w:r w:rsidR="005C567E">
        <w:rPr>
          <w:sz w:val="28"/>
          <w:szCs w:val="28"/>
        </w:rPr>
        <w:t xml:space="preserve">  </w:t>
      </w:r>
      <w:r w:rsidRPr="004E2810">
        <w:rPr>
          <w:sz w:val="28"/>
          <w:szCs w:val="28"/>
        </w:rPr>
        <w:t>настоящего Порядка</w:t>
      </w:r>
      <w:r w:rsidR="005C567E">
        <w:rPr>
          <w:rStyle w:val="FontStyle14"/>
          <w:sz w:val="28"/>
          <w:szCs w:val="28"/>
        </w:rPr>
        <w:t xml:space="preserve"> </w:t>
      </w:r>
      <w:r w:rsidRPr="004E2810">
        <w:rPr>
          <w:sz w:val="28"/>
          <w:szCs w:val="28"/>
        </w:rPr>
        <w:t xml:space="preserve">Управление в сроки, установленные </w:t>
      </w:r>
      <w:r w:rsidR="005C567E">
        <w:rPr>
          <w:sz w:val="28"/>
          <w:szCs w:val="28"/>
        </w:rPr>
        <w:t xml:space="preserve">пунктом </w:t>
      </w:r>
      <w:hyperlink w:anchor="P49" w:history="1">
        <w:r w:rsidR="002314D1">
          <w:rPr>
            <w:sz w:val="28"/>
            <w:szCs w:val="28"/>
          </w:rPr>
          <w:t>3</w:t>
        </w:r>
      </w:hyperlink>
      <w:r w:rsidRPr="004E2810">
        <w:rPr>
          <w:sz w:val="28"/>
          <w:szCs w:val="28"/>
        </w:rPr>
        <w:t xml:space="preserve"> настоящего Порядка, направляет получателю средств </w:t>
      </w:r>
      <w:r w:rsidR="005C567E">
        <w:rPr>
          <w:sz w:val="28"/>
          <w:szCs w:val="28"/>
        </w:rPr>
        <w:t xml:space="preserve">местного </w:t>
      </w:r>
      <w:r w:rsidRPr="004E2810">
        <w:rPr>
          <w:sz w:val="28"/>
          <w:szCs w:val="28"/>
        </w:rPr>
        <w:t xml:space="preserve">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установленным Федеральным казначейством в соответствии с </w:t>
      </w:r>
      <w:hyperlink r:id="rId10" w:history="1">
        <w:r w:rsidR="005C567E">
          <w:rPr>
            <w:sz w:val="28"/>
            <w:szCs w:val="28"/>
          </w:rPr>
          <w:t>пунктом 5</w:t>
        </w:r>
        <w:r w:rsidRPr="004E2810">
          <w:rPr>
            <w:sz w:val="28"/>
            <w:szCs w:val="28"/>
          </w:rPr>
          <w:t xml:space="preserve"> статьи 242</w:t>
        </w:r>
        <w:r w:rsidRPr="004E2810">
          <w:rPr>
            <w:sz w:val="28"/>
            <w:szCs w:val="28"/>
            <w:vertAlign w:val="superscript"/>
          </w:rPr>
          <w:t>7</w:t>
        </w:r>
      </w:hyperlink>
      <w:r w:rsidRPr="004E2810">
        <w:rPr>
          <w:sz w:val="28"/>
          <w:szCs w:val="28"/>
        </w:rPr>
        <w:t xml:space="preserve"> Бюджетного кодекса Российской Федерации.</w:t>
      </w:r>
    </w:p>
    <w:p w:rsidR="004E2810" w:rsidRPr="004E2810" w:rsidRDefault="004E2810" w:rsidP="004E2810">
      <w:pPr>
        <w:pStyle w:val="ConsPlusNormal"/>
        <w:ind w:firstLine="709"/>
        <w:jc w:val="both"/>
        <w:rPr>
          <w:sz w:val="28"/>
          <w:szCs w:val="28"/>
        </w:rPr>
      </w:pPr>
      <w:r w:rsidRPr="004E2810">
        <w:rPr>
          <w:sz w:val="28"/>
          <w:szCs w:val="28"/>
        </w:rPr>
        <w:t xml:space="preserve">При установлении Управлением нарушений получателем средств </w:t>
      </w:r>
      <w:r w:rsidR="005C567E">
        <w:rPr>
          <w:sz w:val="28"/>
          <w:szCs w:val="28"/>
        </w:rPr>
        <w:t xml:space="preserve">местного бюджета </w:t>
      </w:r>
      <w:r w:rsidRPr="004E2810">
        <w:rPr>
          <w:sz w:val="28"/>
          <w:szCs w:val="28"/>
        </w:rPr>
        <w:t xml:space="preserve">условий, указанных в </w:t>
      </w:r>
      <w:hyperlink w:anchor="P98" w:history="1">
        <w:r w:rsidR="005C567E">
          <w:rPr>
            <w:sz w:val="28"/>
            <w:szCs w:val="28"/>
          </w:rPr>
          <w:t>подпунктах</w:t>
        </w:r>
      </w:hyperlink>
      <w:r w:rsidR="005C567E">
        <w:rPr>
          <w:sz w:val="28"/>
          <w:szCs w:val="28"/>
        </w:rPr>
        <w:t xml:space="preserve"> 16</w:t>
      </w:r>
      <w:r w:rsidR="00763EE1">
        <w:rPr>
          <w:sz w:val="28"/>
          <w:szCs w:val="28"/>
        </w:rPr>
        <w:t xml:space="preserve"> и (или)</w:t>
      </w:r>
      <w:r w:rsidRPr="004E2810">
        <w:rPr>
          <w:sz w:val="28"/>
          <w:szCs w:val="28"/>
        </w:rPr>
        <w:t xml:space="preserve"> </w:t>
      </w:r>
      <w:hyperlink w:anchor="P99" w:history="1">
        <w:r w:rsidR="005C567E">
          <w:rPr>
            <w:sz w:val="28"/>
            <w:szCs w:val="28"/>
          </w:rPr>
          <w:t>17</w:t>
        </w:r>
      </w:hyperlink>
      <w:r w:rsidR="002314D1">
        <w:rPr>
          <w:sz w:val="28"/>
          <w:szCs w:val="28"/>
        </w:rPr>
        <w:t xml:space="preserve"> пункта 6</w:t>
      </w:r>
      <w:r w:rsidRPr="004E2810">
        <w:rPr>
          <w:sz w:val="28"/>
          <w:szCs w:val="28"/>
        </w:rPr>
        <w:t xml:space="preserve"> настоящего Порядка, Управление не позднее двух рабочих дней после отражения операций, вызвавших нарушения, на соответствующем лицевом счете доводит информацию о данных нарушениях до получателя средств </w:t>
      </w:r>
      <w:r w:rsidR="005C567E">
        <w:rPr>
          <w:sz w:val="28"/>
          <w:szCs w:val="28"/>
        </w:rPr>
        <w:t xml:space="preserve">местного </w:t>
      </w:r>
      <w:r w:rsidRPr="004E2810">
        <w:rPr>
          <w:sz w:val="28"/>
          <w:szCs w:val="28"/>
        </w:rPr>
        <w:t xml:space="preserve">бюджета путем направления уведомлений по формам в соответствии с </w:t>
      </w:r>
      <w:hyperlink r:id="rId11" w:history="1">
        <w:r w:rsidR="00117B70">
          <w:rPr>
            <w:sz w:val="28"/>
            <w:szCs w:val="28"/>
          </w:rPr>
          <w:t>приложением</w:t>
        </w:r>
        <w:r w:rsidRPr="004E2810">
          <w:rPr>
            <w:sz w:val="28"/>
            <w:szCs w:val="28"/>
          </w:rPr>
          <w:t xml:space="preserve"> № 1</w:t>
        </w:r>
      </w:hyperlink>
      <w:r w:rsidRPr="004E2810">
        <w:rPr>
          <w:sz w:val="28"/>
          <w:szCs w:val="28"/>
        </w:rPr>
        <w:t xml:space="preserve"> к настоящему Порядку, а также обеспечивает доведение указанной информации до главного распорядителя средств </w:t>
      </w:r>
      <w:r w:rsidR="005C567E">
        <w:rPr>
          <w:sz w:val="28"/>
          <w:szCs w:val="28"/>
        </w:rPr>
        <w:t xml:space="preserve">местного </w:t>
      </w:r>
      <w:r w:rsidRPr="004E2810">
        <w:rPr>
          <w:sz w:val="28"/>
          <w:szCs w:val="28"/>
        </w:rPr>
        <w:t xml:space="preserve">бюджета, в ведении которого находится допустивший нарушение получатель средств </w:t>
      </w:r>
      <w:r w:rsidR="005C567E">
        <w:rPr>
          <w:sz w:val="28"/>
          <w:szCs w:val="28"/>
        </w:rPr>
        <w:t xml:space="preserve">местного </w:t>
      </w:r>
      <w:r w:rsidRPr="004E2810">
        <w:rPr>
          <w:sz w:val="28"/>
          <w:szCs w:val="28"/>
        </w:rPr>
        <w:t>бюджета, не позднее десяти рабочих дней после отражения операций, вызвавших указанные нарушения, на соответствующем лицевом счете.</w:t>
      </w:r>
    </w:p>
    <w:p w:rsidR="004E2810" w:rsidRDefault="004E2810" w:rsidP="00343A6E">
      <w:pPr>
        <w:pStyle w:val="ConsPlusNormal"/>
        <w:numPr>
          <w:ilvl w:val="0"/>
          <w:numId w:val="8"/>
        </w:numPr>
        <w:spacing w:after="120"/>
        <w:ind w:left="0" w:firstLine="709"/>
        <w:jc w:val="both"/>
        <w:rPr>
          <w:sz w:val="28"/>
          <w:szCs w:val="28"/>
        </w:rPr>
      </w:pPr>
      <w:r w:rsidRPr="004E2810">
        <w:rPr>
          <w:sz w:val="28"/>
          <w:szCs w:val="28"/>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получателя средств </w:t>
      </w:r>
      <w:r w:rsidR="005C567E">
        <w:rPr>
          <w:sz w:val="28"/>
          <w:szCs w:val="28"/>
        </w:rPr>
        <w:t xml:space="preserve">местного </w:t>
      </w:r>
      <w:r w:rsidRPr="004E2810">
        <w:rPr>
          <w:sz w:val="28"/>
          <w:szCs w:val="28"/>
        </w:rPr>
        <w:t>бюджета (администратора источников финансирования дефицита</w:t>
      </w:r>
      <w:r w:rsidR="005C567E">
        <w:rPr>
          <w:sz w:val="28"/>
          <w:szCs w:val="28"/>
        </w:rPr>
        <w:t xml:space="preserve"> местного бюджета</w:t>
      </w:r>
      <w:r w:rsidRPr="004E2810">
        <w:rPr>
          <w:sz w:val="28"/>
          <w:szCs w:val="28"/>
        </w:rPr>
        <w:t xml:space="preserve">) с указанием даты, подписи, расшифровки подписи, содержащей фамилию, инициалы </w:t>
      </w:r>
      <w:r w:rsidRPr="004E2810">
        <w:rPr>
          <w:sz w:val="28"/>
          <w:szCs w:val="28"/>
        </w:rPr>
        <w:lastRenderedPageBreak/>
        <w:t>ответственного исполнителя Управления, и Распоряжение принимается к исполнению.</w:t>
      </w:r>
    </w:p>
    <w:p w:rsidR="005C567E" w:rsidRDefault="005C567E" w:rsidP="00343A6E">
      <w:pPr>
        <w:spacing w:after="120" w:line="240" w:lineRule="auto"/>
        <w:ind w:firstLine="709"/>
        <w:jc w:val="both"/>
        <w:rPr>
          <w:rFonts w:ascii="Times New Roman" w:eastAsiaTheme="minorEastAsia" w:hAnsi="Times New Roman" w:cs="Times New Roman"/>
          <w:sz w:val="28"/>
          <w:szCs w:val="28"/>
          <w:lang w:eastAsia="ru-RU"/>
        </w:rPr>
      </w:pPr>
      <w:r>
        <w:rPr>
          <w:sz w:val="28"/>
          <w:szCs w:val="28"/>
        </w:rPr>
        <w:br w:type="page"/>
      </w:r>
    </w:p>
    <w:p w:rsidR="00117B70" w:rsidRDefault="00117B70" w:rsidP="00117B70">
      <w:pPr>
        <w:pStyle w:val="Style9"/>
        <w:tabs>
          <w:tab w:val="left" w:pos="893"/>
        </w:tabs>
        <w:spacing w:line="240" w:lineRule="auto"/>
        <w:ind w:firstLine="0"/>
        <w:rPr>
          <w:sz w:val="28"/>
          <w:szCs w:val="28"/>
          <w:lang w:eastAsia="zh-CN"/>
        </w:rPr>
        <w:sectPr w:rsidR="00117B70" w:rsidSect="00D475B0">
          <w:pgSz w:w="11906" w:h="16838"/>
          <w:pgMar w:top="1134" w:right="567" w:bottom="1134" w:left="1134" w:header="709" w:footer="709" w:gutter="0"/>
          <w:cols w:space="708"/>
          <w:docGrid w:linePitch="360"/>
        </w:sectPr>
      </w:pPr>
    </w:p>
    <w:p w:rsidR="00117B70" w:rsidRPr="00117B70" w:rsidRDefault="00117B70" w:rsidP="00117B70">
      <w:pPr>
        <w:pStyle w:val="Style9"/>
        <w:widowControl/>
        <w:spacing w:line="240" w:lineRule="auto"/>
        <w:ind w:left="8789" w:firstLine="0"/>
        <w:jc w:val="center"/>
        <w:rPr>
          <w:rStyle w:val="FontStyle14"/>
        </w:rPr>
      </w:pPr>
      <w:r w:rsidRPr="00117B70">
        <w:rPr>
          <w:rStyle w:val="FontStyle14"/>
        </w:rPr>
        <w:lastRenderedPageBreak/>
        <w:t>Приложение № 1</w:t>
      </w:r>
    </w:p>
    <w:p w:rsidR="00117B70" w:rsidRPr="00117B70" w:rsidRDefault="00117B70" w:rsidP="00117B70">
      <w:pPr>
        <w:autoSpaceDE w:val="0"/>
        <w:autoSpaceDN w:val="0"/>
        <w:adjustRightInd w:val="0"/>
        <w:ind w:left="8789"/>
        <w:jc w:val="center"/>
        <w:rPr>
          <w:rFonts w:ascii="Times New Roman" w:hAnsi="Times New Roman" w:cs="Times New Roman"/>
          <w:sz w:val="24"/>
          <w:szCs w:val="24"/>
        </w:rPr>
      </w:pPr>
      <w:r w:rsidRPr="00117B70">
        <w:rPr>
          <w:rFonts w:ascii="Times New Roman" w:hAnsi="Times New Roman" w:cs="Times New Roman"/>
          <w:sz w:val="24"/>
          <w:szCs w:val="24"/>
        </w:rPr>
        <w:t xml:space="preserve">к Порядку санкционирования оплаты денежных обязательств получателей средств бюджета </w:t>
      </w:r>
      <w:r w:rsidR="001C6644">
        <w:rPr>
          <w:rFonts w:ascii="Times New Roman" w:hAnsi="Times New Roman" w:cs="Times New Roman"/>
          <w:sz w:val="24"/>
          <w:szCs w:val="24"/>
        </w:rPr>
        <w:t>сельского</w:t>
      </w:r>
      <w:r w:rsidR="00BB0C8C">
        <w:rPr>
          <w:rFonts w:ascii="Times New Roman" w:hAnsi="Times New Roman" w:cs="Times New Roman"/>
          <w:sz w:val="24"/>
          <w:szCs w:val="24"/>
        </w:rPr>
        <w:t xml:space="preserve"> поселения «</w:t>
      </w:r>
      <w:r w:rsidR="00142508">
        <w:rPr>
          <w:rFonts w:ascii="Times New Roman" w:hAnsi="Times New Roman" w:cs="Times New Roman"/>
          <w:sz w:val="24"/>
          <w:szCs w:val="24"/>
        </w:rPr>
        <w:t>Усть-Нарин</w:t>
      </w:r>
      <w:r w:rsidR="00BB0C8C">
        <w:rPr>
          <w:rFonts w:ascii="Times New Roman" w:hAnsi="Times New Roman" w:cs="Times New Roman"/>
          <w:sz w:val="24"/>
          <w:szCs w:val="24"/>
        </w:rPr>
        <w:t xml:space="preserve">» </w:t>
      </w:r>
      <w:r w:rsidRPr="00117B70">
        <w:rPr>
          <w:rFonts w:ascii="Times New Roman" w:hAnsi="Times New Roman" w:cs="Times New Roman"/>
          <w:sz w:val="24"/>
          <w:szCs w:val="24"/>
        </w:rPr>
        <w:t xml:space="preserve">муниципального района «Могойтуйский район» и оплаты денежных обязательств, подлежащих исполнению за счет бюджетных ассигнований по источникам финансирования дефицита бюджета </w:t>
      </w:r>
      <w:r w:rsidR="001C6644">
        <w:rPr>
          <w:rFonts w:ascii="Times New Roman" w:hAnsi="Times New Roman" w:cs="Times New Roman"/>
          <w:sz w:val="24"/>
          <w:szCs w:val="24"/>
        </w:rPr>
        <w:t>сельского</w:t>
      </w:r>
      <w:r w:rsidR="00BB0C8C">
        <w:rPr>
          <w:rFonts w:ascii="Times New Roman" w:hAnsi="Times New Roman" w:cs="Times New Roman"/>
          <w:sz w:val="24"/>
          <w:szCs w:val="24"/>
        </w:rPr>
        <w:t xml:space="preserve"> поселения «</w:t>
      </w:r>
      <w:r w:rsidR="00142508">
        <w:rPr>
          <w:rFonts w:ascii="Times New Roman" w:hAnsi="Times New Roman" w:cs="Times New Roman"/>
          <w:sz w:val="24"/>
          <w:szCs w:val="24"/>
        </w:rPr>
        <w:t>Усть-Нарин</w:t>
      </w:r>
      <w:r w:rsidR="00BB0C8C">
        <w:rPr>
          <w:rFonts w:ascii="Times New Roman" w:hAnsi="Times New Roman" w:cs="Times New Roman"/>
          <w:sz w:val="24"/>
          <w:szCs w:val="24"/>
        </w:rPr>
        <w:t xml:space="preserve">» </w:t>
      </w:r>
      <w:r w:rsidRPr="00117B70">
        <w:rPr>
          <w:rFonts w:ascii="Times New Roman" w:hAnsi="Times New Roman" w:cs="Times New Roman"/>
          <w:sz w:val="24"/>
          <w:szCs w:val="24"/>
        </w:rPr>
        <w:t>муниципального район</w:t>
      </w:r>
      <w:r w:rsidR="00BB0C8C">
        <w:rPr>
          <w:rFonts w:ascii="Times New Roman" w:hAnsi="Times New Roman" w:cs="Times New Roman"/>
          <w:sz w:val="24"/>
          <w:szCs w:val="24"/>
        </w:rPr>
        <w:t xml:space="preserve">а «Могойтуйский район» от </w:t>
      </w:r>
      <w:r w:rsidR="00C46492">
        <w:rPr>
          <w:rFonts w:ascii="Times New Roman" w:hAnsi="Times New Roman" w:cs="Times New Roman"/>
          <w:sz w:val="24"/>
          <w:szCs w:val="24"/>
        </w:rPr>
        <w:t xml:space="preserve">08 </w:t>
      </w:r>
      <w:r w:rsidR="00BB0C8C">
        <w:rPr>
          <w:rFonts w:ascii="Times New Roman" w:hAnsi="Times New Roman" w:cs="Times New Roman"/>
          <w:sz w:val="24"/>
          <w:szCs w:val="24"/>
        </w:rPr>
        <w:t xml:space="preserve">февраля </w:t>
      </w:r>
      <w:r w:rsidRPr="00117B70">
        <w:rPr>
          <w:rFonts w:ascii="Times New Roman" w:hAnsi="Times New Roman" w:cs="Times New Roman"/>
          <w:sz w:val="24"/>
          <w:szCs w:val="24"/>
        </w:rPr>
        <w:t>2023 №</w:t>
      </w:r>
      <w:r w:rsidR="00C46492">
        <w:rPr>
          <w:rFonts w:ascii="Times New Roman" w:hAnsi="Times New Roman" w:cs="Times New Roman"/>
          <w:sz w:val="24"/>
          <w:szCs w:val="24"/>
        </w:rPr>
        <w:t>03</w:t>
      </w:r>
    </w:p>
    <w:p w:rsidR="00117B70" w:rsidRDefault="00117B70" w:rsidP="00117B70">
      <w:pPr>
        <w:autoSpaceDE w:val="0"/>
        <w:autoSpaceDN w:val="0"/>
        <w:adjustRightInd w:val="0"/>
        <w:ind w:left="8789"/>
        <w:jc w:val="center"/>
        <w:rPr>
          <w:sz w:val="28"/>
          <w:szCs w:val="28"/>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4882"/>
        <w:gridCol w:w="144"/>
        <w:gridCol w:w="5242"/>
        <w:gridCol w:w="280"/>
        <w:gridCol w:w="3548"/>
        <w:gridCol w:w="992"/>
      </w:tblGrid>
      <w:tr w:rsidR="00117B70" w:rsidRPr="00CE3B08" w:rsidTr="00596997">
        <w:tc>
          <w:tcPr>
            <w:tcW w:w="15088" w:type="dxa"/>
            <w:gridSpan w:val="6"/>
            <w:tcBorders>
              <w:top w:val="nil"/>
              <w:left w:val="nil"/>
              <w:bottom w:val="nil"/>
              <w:right w:val="nil"/>
            </w:tcBorders>
          </w:tcPr>
          <w:p w:rsidR="00117B70" w:rsidRPr="00CE3B08" w:rsidRDefault="00117B70" w:rsidP="00596997">
            <w:pPr>
              <w:pStyle w:val="ConsPlusNormal"/>
              <w:jc w:val="center"/>
              <w:rPr>
                <w:sz w:val="22"/>
                <w:szCs w:val="22"/>
              </w:rPr>
            </w:pPr>
            <w:r w:rsidRPr="00CE3B08">
              <w:rPr>
                <w:sz w:val="22"/>
                <w:szCs w:val="22"/>
              </w:rPr>
              <w:t xml:space="preserve">УВЕДОМЛЕНИЕ </w:t>
            </w:r>
            <w:r>
              <w:rPr>
                <w:szCs w:val="22"/>
              </w:rPr>
              <w:t>№</w:t>
            </w:r>
            <w:r w:rsidRPr="00CE3B08">
              <w:rPr>
                <w:sz w:val="22"/>
                <w:szCs w:val="22"/>
              </w:rPr>
              <w:t xml:space="preserve"> _____</w:t>
            </w:r>
          </w:p>
          <w:p w:rsidR="00117B70" w:rsidRPr="00CE3B08" w:rsidRDefault="00117B70" w:rsidP="00596997">
            <w:pPr>
              <w:pStyle w:val="ConsPlusNormal"/>
              <w:jc w:val="center"/>
              <w:rPr>
                <w:sz w:val="22"/>
                <w:szCs w:val="22"/>
              </w:rPr>
            </w:pPr>
            <w:r w:rsidRPr="00CE3B08">
              <w:rPr>
                <w:sz w:val="22"/>
                <w:szCs w:val="22"/>
              </w:rPr>
              <w:t>о нарушении установленных предельных размеров авансового платежа</w:t>
            </w:r>
          </w:p>
        </w:tc>
      </w:tr>
      <w:tr w:rsidR="00117B70" w:rsidRPr="00CE3B08" w:rsidTr="00596997">
        <w:tblPrEx>
          <w:tblBorders>
            <w:right w:val="single" w:sz="4" w:space="0" w:color="auto"/>
          </w:tblBorders>
        </w:tblPrEx>
        <w:tc>
          <w:tcPr>
            <w:tcW w:w="10268" w:type="dxa"/>
            <w:gridSpan w:val="3"/>
            <w:vMerge w:val="restart"/>
            <w:tcBorders>
              <w:top w:val="nil"/>
              <w:left w:val="nil"/>
              <w:bottom w:val="nil"/>
              <w:right w:val="nil"/>
            </w:tcBorders>
            <w:vAlign w:val="bottom"/>
          </w:tcPr>
          <w:p w:rsidR="00117B70" w:rsidRPr="00CE3B08" w:rsidRDefault="00117B70" w:rsidP="00596997">
            <w:pPr>
              <w:pStyle w:val="ConsPlusNormal"/>
              <w:rPr>
                <w:sz w:val="22"/>
                <w:szCs w:val="22"/>
              </w:rPr>
            </w:pPr>
          </w:p>
        </w:tc>
        <w:tc>
          <w:tcPr>
            <w:tcW w:w="280" w:type="dxa"/>
            <w:tcBorders>
              <w:top w:val="nil"/>
              <w:left w:val="nil"/>
              <w:bottom w:val="nil"/>
              <w:right w:val="nil"/>
            </w:tcBorders>
          </w:tcPr>
          <w:p w:rsidR="00117B70" w:rsidRPr="00CE3B08" w:rsidRDefault="00117B70" w:rsidP="00596997">
            <w:pPr>
              <w:pStyle w:val="ConsPlusNormal"/>
              <w:rPr>
                <w:sz w:val="22"/>
                <w:szCs w:val="22"/>
              </w:rPr>
            </w:pPr>
          </w:p>
        </w:tc>
        <w:tc>
          <w:tcPr>
            <w:tcW w:w="3548" w:type="dxa"/>
            <w:tcBorders>
              <w:top w:val="nil"/>
              <w:left w:val="nil"/>
              <w:bottom w:val="nil"/>
              <w:right w:val="single" w:sz="4" w:space="0" w:color="auto"/>
            </w:tcBorders>
          </w:tcPr>
          <w:p w:rsidR="00117B70" w:rsidRPr="00CE3B08" w:rsidRDefault="00117B70" w:rsidP="00596997">
            <w:pPr>
              <w:pStyle w:val="ConsPlusNormal"/>
              <w:rPr>
                <w:sz w:val="22"/>
                <w:szCs w:val="22"/>
              </w:rPr>
            </w:pPr>
          </w:p>
        </w:tc>
        <w:tc>
          <w:tcPr>
            <w:tcW w:w="992" w:type="dxa"/>
            <w:tcBorders>
              <w:top w:val="single" w:sz="4" w:space="0" w:color="auto"/>
              <w:left w:val="single" w:sz="4" w:space="0" w:color="auto"/>
              <w:bottom w:val="single" w:sz="4" w:space="0" w:color="auto"/>
              <w:right w:val="single" w:sz="4" w:space="0" w:color="auto"/>
            </w:tcBorders>
            <w:vAlign w:val="bottom"/>
          </w:tcPr>
          <w:p w:rsidR="00117B70" w:rsidRPr="00CE3B08" w:rsidRDefault="00117B70" w:rsidP="00596997">
            <w:pPr>
              <w:pStyle w:val="ConsPlusNormal"/>
              <w:jc w:val="center"/>
              <w:rPr>
                <w:sz w:val="22"/>
                <w:szCs w:val="22"/>
              </w:rPr>
            </w:pPr>
            <w:r w:rsidRPr="00CE3B08">
              <w:rPr>
                <w:sz w:val="22"/>
                <w:szCs w:val="22"/>
              </w:rPr>
              <w:t>Коды</w:t>
            </w:r>
          </w:p>
        </w:tc>
      </w:tr>
      <w:tr w:rsidR="00117B70" w:rsidRPr="00CE3B08" w:rsidTr="00596997">
        <w:tblPrEx>
          <w:tblBorders>
            <w:right w:val="single" w:sz="4" w:space="0" w:color="auto"/>
          </w:tblBorders>
        </w:tblPrEx>
        <w:tc>
          <w:tcPr>
            <w:tcW w:w="10268" w:type="dxa"/>
            <w:gridSpan w:val="3"/>
            <w:vMerge/>
            <w:tcBorders>
              <w:top w:val="nil"/>
              <w:left w:val="nil"/>
              <w:bottom w:val="nil"/>
              <w:right w:val="nil"/>
            </w:tcBorders>
          </w:tcPr>
          <w:p w:rsidR="00117B70" w:rsidRPr="00CE3B08" w:rsidRDefault="00117B70" w:rsidP="00596997">
            <w:pPr>
              <w:spacing w:after="1" w:line="0" w:lineRule="atLeast"/>
            </w:pPr>
          </w:p>
        </w:tc>
        <w:tc>
          <w:tcPr>
            <w:tcW w:w="280" w:type="dxa"/>
            <w:tcBorders>
              <w:top w:val="nil"/>
              <w:left w:val="nil"/>
              <w:bottom w:val="nil"/>
              <w:right w:val="nil"/>
            </w:tcBorders>
          </w:tcPr>
          <w:p w:rsidR="00117B70" w:rsidRPr="00CE3B08" w:rsidRDefault="00117B70" w:rsidP="00596997">
            <w:pPr>
              <w:pStyle w:val="ConsPlusNormal"/>
              <w:rPr>
                <w:sz w:val="22"/>
                <w:szCs w:val="22"/>
              </w:rPr>
            </w:pPr>
          </w:p>
        </w:tc>
        <w:tc>
          <w:tcPr>
            <w:tcW w:w="3548" w:type="dxa"/>
            <w:tcBorders>
              <w:top w:val="nil"/>
              <w:left w:val="nil"/>
              <w:bottom w:val="nil"/>
              <w:right w:val="single" w:sz="4" w:space="0" w:color="auto"/>
            </w:tcBorders>
            <w:vAlign w:val="center"/>
          </w:tcPr>
          <w:p w:rsidR="00117B70" w:rsidRPr="00797F85" w:rsidRDefault="00117B70" w:rsidP="00596997">
            <w:pPr>
              <w:pStyle w:val="ConsPlusNormal"/>
              <w:jc w:val="right"/>
              <w:rPr>
                <w:sz w:val="22"/>
                <w:szCs w:val="22"/>
              </w:rPr>
            </w:pPr>
            <w:r w:rsidRPr="00797F85">
              <w:rPr>
                <w:sz w:val="22"/>
                <w:szCs w:val="22"/>
              </w:rPr>
              <w:t>Форма по КФД</w:t>
            </w:r>
          </w:p>
        </w:tc>
        <w:tc>
          <w:tcPr>
            <w:tcW w:w="992" w:type="dxa"/>
            <w:tcBorders>
              <w:top w:val="single" w:sz="4" w:space="0" w:color="auto"/>
              <w:left w:val="single" w:sz="4" w:space="0" w:color="auto"/>
              <w:bottom w:val="single" w:sz="4" w:space="0" w:color="auto"/>
              <w:right w:val="single" w:sz="4" w:space="0" w:color="auto"/>
            </w:tcBorders>
            <w:vAlign w:val="center"/>
          </w:tcPr>
          <w:p w:rsidR="00117B70" w:rsidRPr="00CE3B08" w:rsidRDefault="00117B70" w:rsidP="00596997">
            <w:pPr>
              <w:pStyle w:val="ConsPlusNormal"/>
              <w:jc w:val="center"/>
              <w:rPr>
                <w:sz w:val="22"/>
                <w:szCs w:val="22"/>
              </w:rPr>
            </w:pPr>
          </w:p>
        </w:tc>
      </w:tr>
      <w:tr w:rsidR="00117B70" w:rsidRPr="00CE3B08" w:rsidTr="00596997">
        <w:tblPrEx>
          <w:tblBorders>
            <w:right w:val="single" w:sz="4" w:space="0" w:color="auto"/>
          </w:tblBorders>
        </w:tblPrEx>
        <w:tc>
          <w:tcPr>
            <w:tcW w:w="4882" w:type="dxa"/>
            <w:tcBorders>
              <w:top w:val="nil"/>
              <w:left w:val="nil"/>
              <w:bottom w:val="nil"/>
              <w:right w:val="nil"/>
            </w:tcBorders>
          </w:tcPr>
          <w:p w:rsidR="00117B70" w:rsidRPr="00CE3B08" w:rsidRDefault="00117B70" w:rsidP="00596997">
            <w:pPr>
              <w:pStyle w:val="ConsPlusNormal"/>
              <w:rPr>
                <w:sz w:val="22"/>
                <w:szCs w:val="22"/>
              </w:rPr>
            </w:pPr>
          </w:p>
        </w:tc>
        <w:tc>
          <w:tcPr>
            <w:tcW w:w="144" w:type="dxa"/>
            <w:tcBorders>
              <w:top w:val="nil"/>
              <w:left w:val="nil"/>
              <w:bottom w:val="nil"/>
              <w:right w:val="nil"/>
            </w:tcBorders>
          </w:tcPr>
          <w:p w:rsidR="00117B70" w:rsidRPr="00CE3B08" w:rsidRDefault="00117B70" w:rsidP="00596997">
            <w:pPr>
              <w:pStyle w:val="ConsPlusNormal"/>
              <w:rPr>
                <w:sz w:val="22"/>
                <w:szCs w:val="22"/>
              </w:rPr>
            </w:pPr>
          </w:p>
        </w:tc>
        <w:tc>
          <w:tcPr>
            <w:tcW w:w="5242" w:type="dxa"/>
            <w:tcBorders>
              <w:top w:val="nil"/>
              <w:left w:val="nil"/>
              <w:bottom w:val="nil"/>
              <w:right w:val="nil"/>
            </w:tcBorders>
            <w:vAlign w:val="bottom"/>
          </w:tcPr>
          <w:p w:rsidR="00117B70" w:rsidRPr="00CE3B08" w:rsidRDefault="00117B70" w:rsidP="00596997">
            <w:pPr>
              <w:pStyle w:val="ConsPlusNormal"/>
              <w:jc w:val="center"/>
              <w:rPr>
                <w:sz w:val="22"/>
                <w:szCs w:val="22"/>
              </w:rPr>
            </w:pPr>
            <w:r w:rsidRPr="00CE3B08">
              <w:rPr>
                <w:sz w:val="22"/>
                <w:szCs w:val="22"/>
              </w:rPr>
              <w:t xml:space="preserve">от </w:t>
            </w:r>
            <w:r>
              <w:rPr>
                <w:sz w:val="22"/>
                <w:szCs w:val="22"/>
              </w:rPr>
              <w:t>«___»</w:t>
            </w:r>
            <w:r w:rsidRPr="00CE3B08">
              <w:rPr>
                <w:sz w:val="22"/>
                <w:szCs w:val="22"/>
              </w:rPr>
              <w:t xml:space="preserve"> _</w:t>
            </w:r>
            <w:r>
              <w:rPr>
                <w:sz w:val="22"/>
                <w:szCs w:val="22"/>
              </w:rPr>
              <w:t>___________</w:t>
            </w:r>
            <w:r w:rsidRPr="00CE3B08">
              <w:rPr>
                <w:sz w:val="22"/>
                <w:szCs w:val="22"/>
              </w:rPr>
              <w:t>____ 20__ г.</w:t>
            </w:r>
          </w:p>
        </w:tc>
        <w:tc>
          <w:tcPr>
            <w:tcW w:w="280" w:type="dxa"/>
            <w:tcBorders>
              <w:top w:val="nil"/>
              <w:left w:val="nil"/>
              <w:bottom w:val="nil"/>
              <w:right w:val="nil"/>
            </w:tcBorders>
          </w:tcPr>
          <w:p w:rsidR="00117B70" w:rsidRPr="00CE3B08" w:rsidRDefault="00117B70" w:rsidP="00596997">
            <w:pPr>
              <w:pStyle w:val="ConsPlusNormal"/>
              <w:rPr>
                <w:sz w:val="22"/>
                <w:szCs w:val="22"/>
              </w:rPr>
            </w:pPr>
          </w:p>
        </w:tc>
        <w:tc>
          <w:tcPr>
            <w:tcW w:w="3548" w:type="dxa"/>
            <w:tcBorders>
              <w:top w:val="nil"/>
              <w:left w:val="nil"/>
              <w:bottom w:val="nil"/>
              <w:right w:val="single" w:sz="4" w:space="0" w:color="auto"/>
            </w:tcBorders>
            <w:vAlign w:val="center"/>
          </w:tcPr>
          <w:p w:rsidR="00117B70" w:rsidRPr="00797F85" w:rsidRDefault="00117B70" w:rsidP="00596997">
            <w:pPr>
              <w:pStyle w:val="ConsPlusNormal"/>
              <w:jc w:val="right"/>
              <w:rPr>
                <w:sz w:val="22"/>
                <w:szCs w:val="22"/>
              </w:rPr>
            </w:pPr>
            <w:r w:rsidRPr="00797F85">
              <w:rPr>
                <w:sz w:val="22"/>
                <w:szCs w:val="22"/>
              </w:rPr>
              <w:t>Дата</w:t>
            </w:r>
          </w:p>
        </w:tc>
        <w:tc>
          <w:tcPr>
            <w:tcW w:w="992" w:type="dxa"/>
            <w:tcBorders>
              <w:top w:val="single" w:sz="4" w:space="0" w:color="auto"/>
              <w:left w:val="single" w:sz="4" w:space="0" w:color="auto"/>
              <w:bottom w:val="single" w:sz="4" w:space="0" w:color="auto"/>
              <w:right w:val="single" w:sz="4" w:space="0" w:color="auto"/>
            </w:tcBorders>
            <w:vAlign w:val="center"/>
          </w:tcPr>
          <w:p w:rsidR="00117B70" w:rsidRPr="00CE3B08" w:rsidRDefault="00117B70" w:rsidP="00596997">
            <w:pPr>
              <w:pStyle w:val="ConsPlusNormal"/>
              <w:rPr>
                <w:sz w:val="22"/>
                <w:szCs w:val="22"/>
              </w:rPr>
            </w:pPr>
          </w:p>
        </w:tc>
      </w:tr>
      <w:tr w:rsidR="00117B70" w:rsidRPr="00CE3B08" w:rsidTr="00596997">
        <w:tblPrEx>
          <w:tblBorders>
            <w:right w:val="single" w:sz="4" w:space="0" w:color="auto"/>
          </w:tblBorders>
        </w:tblPrEx>
        <w:tc>
          <w:tcPr>
            <w:tcW w:w="4882" w:type="dxa"/>
            <w:tcBorders>
              <w:top w:val="nil"/>
              <w:left w:val="nil"/>
              <w:bottom w:val="nil"/>
              <w:right w:val="nil"/>
            </w:tcBorders>
            <w:vAlign w:val="bottom"/>
          </w:tcPr>
          <w:p w:rsidR="00117B70" w:rsidRPr="00CE3B08" w:rsidRDefault="00117B70" w:rsidP="00596997">
            <w:pPr>
              <w:pStyle w:val="ConsPlusNormal"/>
              <w:ind w:right="-1316"/>
              <w:rPr>
                <w:sz w:val="22"/>
                <w:szCs w:val="22"/>
              </w:rPr>
            </w:pPr>
            <w:r w:rsidRPr="00CE3B08">
              <w:rPr>
                <w:sz w:val="22"/>
                <w:szCs w:val="22"/>
              </w:rPr>
              <w:t>Наименование органа Федерального казначейства</w:t>
            </w:r>
          </w:p>
        </w:tc>
        <w:tc>
          <w:tcPr>
            <w:tcW w:w="144" w:type="dxa"/>
            <w:tcBorders>
              <w:top w:val="nil"/>
              <w:left w:val="nil"/>
              <w:bottom w:val="nil"/>
              <w:right w:val="nil"/>
            </w:tcBorders>
          </w:tcPr>
          <w:p w:rsidR="00117B70" w:rsidRPr="00CE3B08" w:rsidRDefault="00117B70" w:rsidP="00596997">
            <w:pPr>
              <w:pStyle w:val="ConsPlusNormal"/>
              <w:rPr>
                <w:sz w:val="22"/>
                <w:szCs w:val="22"/>
              </w:rPr>
            </w:pPr>
          </w:p>
        </w:tc>
        <w:tc>
          <w:tcPr>
            <w:tcW w:w="5242" w:type="dxa"/>
            <w:tcBorders>
              <w:top w:val="nil"/>
              <w:left w:val="nil"/>
              <w:bottom w:val="single" w:sz="4" w:space="0" w:color="auto"/>
              <w:right w:val="nil"/>
            </w:tcBorders>
            <w:vAlign w:val="bottom"/>
          </w:tcPr>
          <w:p w:rsidR="00117B70" w:rsidRPr="00CE3B08" w:rsidRDefault="00117B70" w:rsidP="00596997">
            <w:pPr>
              <w:pStyle w:val="ConsPlusNormal"/>
              <w:rPr>
                <w:sz w:val="22"/>
                <w:szCs w:val="22"/>
              </w:rPr>
            </w:pPr>
          </w:p>
        </w:tc>
        <w:tc>
          <w:tcPr>
            <w:tcW w:w="280" w:type="dxa"/>
            <w:tcBorders>
              <w:top w:val="nil"/>
              <w:left w:val="nil"/>
              <w:bottom w:val="nil"/>
              <w:right w:val="nil"/>
            </w:tcBorders>
          </w:tcPr>
          <w:p w:rsidR="00117B70" w:rsidRPr="00CE3B08" w:rsidRDefault="00117B70" w:rsidP="00596997">
            <w:pPr>
              <w:pStyle w:val="ConsPlusNormal"/>
              <w:rPr>
                <w:sz w:val="22"/>
                <w:szCs w:val="22"/>
              </w:rPr>
            </w:pPr>
          </w:p>
        </w:tc>
        <w:tc>
          <w:tcPr>
            <w:tcW w:w="3548" w:type="dxa"/>
            <w:tcBorders>
              <w:top w:val="nil"/>
              <w:left w:val="nil"/>
              <w:bottom w:val="nil"/>
              <w:right w:val="single" w:sz="4" w:space="0" w:color="auto"/>
            </w:tcBorders>
            <w:vAlign w:val="center"/>
          </w:tcPr>
          <w:p w:rsidR="00117B70" w:rsidRPr="00797F85" w:rsidRDefault="00117B70" w:rsidP="00596997">
            <w:pPr>
              <w:pStyle w:val="ConsPlusNormal"/>
              <w:jc w:val="right"/>
              <w:rPr>
                <w:sz w:val="22"/>
                <w:szCs w:val="22"/>
              </w:rPr>
            </w:pPr>
            <w:r w:rsidRPr="00797F85">
              <w:rPr>
                <w:sz w:val="22"/>
                <w:szCs w:val="22"/>
              </w:rPr>
              <w:t>по КОФК</w:t>
            </w:r>
          </w:p>
        </w:tc>
        <w:tc>
          <w:tcPr>
            <w:tcW w:w="992" w:type="dxa"/>
            <w:tcBorders>
              <w:top w:val="single" w:sz="4" w:space="0" w:color="auto"/>
              <w:left w:val="single" w:sz="4" w:space="0" w:color="auto"/>
              <w:bottom w:val="single" w:sz="4" w:space="0" w:color="auto"/>
              <w:right w:val="single" w:sz="4" w:space="0" w:color="auto"/>
            </w:tcBorders>
            <w:vAlign w:val="center"/>
          </w:tcPr>
          <w:p w:rsidR="00117B70" w:rsidRPr="00CE3B08" w:rsidRDefault="00117B70" w:rsidP="00596997">
            <w:pPr>
              <w:pStyle w:val="ConsPlusNormal"/>
              <w:rPr>
                <w:sz w:val="22"/>
                <w:szCs w:val="22"/>
              </w:rPr>
            </w:pPr>
          </w:p>
        </w:tc>
      </w:tr>
      <w:tr w:rsidR="00117B70" w:rsidRPr="00CE3B08" w:rsidTr="00596997">
        <w:tblPrEx>
          <w:tblBorders>
            <w:right w:val="single" w:sz="4" w:space="0" w:color="auto"/>
          </w:tblBorders>
        </w:tblPrEx>
        <w:tc>
          <w:tcPr>
            <w:tcW w:w="4882" w:type="dxa"/>
            <w:vMerge w:val="restart"/>
            <w:tcBorders>
              <w:top w:val="nil"/>
              <w:left w:val="nil"/>
              <w:bottom w:val="nil"/>
              <w:right w:val="nil"/>
            </w:tcBorders>
          </w:tcPr>
          <w:p w:rsidR="00117B70" w:rsidRPr="00CE3B08" w:rsidRDefault="00117B70" w:rsidP="00596997">
            <w:pPr>
              <w:pStyle w:val="ConsPlusNormal"/>
              <w:rPr>
                <w:sz w:val="22"/>
                <w:szCs w:val="22"/>
              </w:rPr>
            </w:pPr>
            <w:r w:rsidRPr="00CE3B08">
              <w:rPr>
                <w:sz w:val="22"/>
                <w:szCs w:val="22"/>
              </w:rPr>
              <w:t xml:space="preserve">Главный распорядитель </w:t>
            </w:r>
            <w:r>
              <w:rPr>
                <w:sz w:val="22"/>
                <w:szCs w:val="22"/>
              </w:rPr>
              <w:br/>
            </w:r>
            <w:r w:rsidRPr="00CE3B08">
              <w:rPr>
                <w:sz w:val="22"/>
                <w:szCs w:val="22"/>
              </w:rPr>
              <w:t>(распорядитель) бюджетных средств</w:t>
            </w:r>
          </w:p>
        </w:tc>
        <w:tc>
          <w:tcPr>
            <w:tcW w:w="144" w:type="dxa"/>
            <w:vMerge w:val="restart"/>
            <w:tcBorders>
              <w:top w:val="nil"/>
              <w:left w:val="nil"/>
              <w:bottom w:val="nil"/>
              <w:right w:val="nil"/>
            </w:tcBorders>
          </w:tcPr>
          <w:p w:rsidR="00117B70" w:rsidRPr="00CE3B08" w:rsidRDefault="00117B70" w:rsidP="00596997">
            <w:pPr>
              <w:pStyle w:val="ConsPlusNormal"/>
              <w:rPr>
                <w:sz w:val="22"/>
                <w:szCs w:val="22"/>
              </w:rPr>
            </w:pPr>
          </w:p>
        </w:tc>
        <w:tc>
          <w:tcPr>
            <w:tcW w:w="5242" w:type="dxa"/>
            <w:tcBorders>
              <w:top w:val="single" w:sz="4" w:space="0" w:color="auto"/>
              <w:left w:val="nil"/>
              <w:bottom w:val="nil"/>
              <w:right w:val="nil"/>
            </w:tcBorders>
            <w:vAlign w:val="bottom"/>
          </w:tcPr>
          <w:p w:rsidR="00117B70" w:rsidRPr="00CE3B08" w:rsidRDefault="00117B70" w:rsidP="00596997">
            <w:pPr>
              <w:pStyle w:val="ConsPlusNormal"/>
              <w:rPr>
                <w:sz w:val="22"/>
                <w:szCs w:val="22"/>
              </w:rPr>
            </w:pPr>
          </w:p>
        </w:tc>
        <w:tc>
          <w:tcPr>
            <w:tcW w:w="280" w:type="dxa"/>
            <w:tcBorders>
              <w:top w:val="nil"/>
              <w:left w:val="nil"/>
              <w:bottom w:val="nil"/>
              <w:right w:val="nil"/>
            </w:tcBorders>
          </w:tcPr>
          <w:p w:rsidR="00117B70" w:rsidRPr="00CE3B08" w:rsidRDefault="00117B70" w:rsidP="00596997">
            <w:pPr>
              <w:pStyle w:val="ConsPlusNormal"/>
              <w:rPr>
                <w:sz w:val="22"/>
                <w:szCs w:val="22"/>
              </w:rPr>
            </w:pPr>
          </w:p>
        </w:tc>
        <w:tc>
          <w:tcPr>
            <w:tcW w:w="3548" w:type="dxa"/>
            <w:tcBorders>
              <w:top w:val="nil"/>
              <w:left w:val="nil"/>
              <w:bottom w:val="nil"/>
              <w:right w:val="single" w:sz="4" w:space="0" w:color="auto"/>
            </w:tcBorders>
            <w:vAlign w:val="center"/>
          </w:tcPr>
          <w:p w:rsidR="00117B70" w:rsidRPr="00797F85" w:rsidRDefault="00117B70" w:rsidP="00596997">
            <w:pPr>
              <w:pStyle w:val="ConsPlusNormal"/>
              <w:jc w:val="right"/>
              <w:rPr>
                <w:sz w:val="22"/>
                <w:szCs w:val="22"/>
              </w:rPr>
            </w:pPr>
            <w:r w:rsidRPr="00797F85">
              <w:rPr>
                <w:sz w:val="22"/>
                <w:szCs w:val="22"/>
              </w:rPr>
              <w:t>Глава по БК</w:t>
            </w:r>
          </w:p>
        </w:tc>
        <w:tc>
          <w:tcPr>
            <w:tcW w:w="992" w:type="dxa"/>
            <w:tcBorders>
              <w:top w:val="single" w:sz="4" w:space="0" w:color="auto"/>
              <w:left w:val="single" w:sz="4" w:space="0" w:color="auto"/>
              <w:bottom w:val="single" w:sz="4" w:space="0" w:color="auto"/>
              <w:right w:val="single" w:sz="4" w:space="0" w:color="auto"/>
            </w:tcBorders>
            <w:vAlign w:val="center"/>
          </w:tcPr>
          <w:p w:rsidR="00117B70" w:rsidRPr="00CE3B08" w:rsidRDefault="00117B70" w:rsidP="00596997">
            <w:pPr>
              <w:pStyle w:val="ConsPlusNormal"/>
              <w:rPr>
                <w:sz w:val="22"/>
                <w:szCs w:val="22"/>
              </w:rPr>
            </w:pPr>
          </w:p>
        </w:tc>
      </w:tr>
      <w:tr w:rsidR="00117B70" w:rsidRPr="00CE3B08" w:rsidTr="00596997">
        <w:tblPrEx>
          <w:tblBorders>
            <w:right w:val="single" w:sz="4" w:space="0" w:color="auto"/>
          </w:tblBorders>
        </w:tblPrEx>
        <w:tc>
          <w:tcPr>
            <w:tcW w:w="4882" w:type="dxa"/>
            <w:vMerge/>
            <w:tcBorders>
              <w:top w:val="nil"/>
              <w:left w:val="nil"/>
              <w:bottom w:val="nil"/>
              <w:right w:val="nil"/>
            </w:tcBorders>
          </w:tcPr>
          <w:p w:rsidR="00117B70" w:rsidRPr="00CE3B08" w:rsidRDefault="00117B70" w:rsidP="00596997">
            <w:pPr>
              <w:spacing w:after="1" w:line="0" w:lineRule="atLeast"/>
            </w:pPr>
          </w:p>
        </w:tc>
        <w:tc>
          <w:tcPr>
            <w:tcW w:w="144" w:type="dxa"/>
            <w:vMerge/>
            <w:tcBorders>
              <w:top w:val="nil"/>
              <w:left w:val="nil"/>
              <w:bottom w:val="nil"/>
              <w:right w:val="nil"/>
            </w:tcBorders>
          </w:tcPr>
          <w:p w:rsidR="00117B70" w:rsidRPr="00CE3B08" w:rsidRDefault="00117B70" w:rsidP="00596997">
            <w:pPr>
              <w:spacing w:after="1" w:line="0" w:lineRule="atLeast"/>
            </w:pPr>
          </w:p>
        </w:tc>
        <w:tc>
          <w:tcPr>
            <w:tcW w:w="5242" w:type="dxa"/>
            <w:tcBorders>
              <w:top w:val="nil"/>
              <w:left w:val="nil"/>
              <w:bottom w:val="single" w:sz="4" w:space="0" w:color="auto"/>
              <w:right w:val="nil"/>
            </w:tcBorders>
            <w:vAlign w:val="bottom"/>
          </w:tcPr>
          <w:p w:rsidR="00117B70" w:rsidRPr="00CE3B08" w:rsidRDefault="00117B70" w:rsidP="00596997">
            <w:pPr>
              <w:pStyle w:val="ConsPlusNormal"/>
              <w:rPr>
                <w:sz w:val="22"/>
                <w:szCs w:val="22"/>
              </w:rPr>
            </w:pPr>
          </w:p>
        </w:tc>
        <w:tc>
          <w:tcPr>
            <w:tcW w:w="280" w:type="dxa"/>
            <w:tcBorders>
              <w:top w:val="nil"/>
              <w:left w:val="nil"/>
              <w:bottom w:val="nil"/>
              <w:right w:val="nil"/>
            </w:tcBorders>
          </w:tcPr>
          <w:p w:rsidR="00117B70" w:rsidRPr="00CE3B08" w:rsidRDefault="00117B70" w:rsidP="00596997">
            <w:pPr>
              <w:pStyle w:val="ConsPlusNormal"/>
              <w:rPr>
                <w:sz w:val="22"/>
                <w:szCs w:val="22"/>
              </w:rPr>
            </w:pPr>
          </w:p>
        </w:tc>
        <w:tc>
          <w:tcPr>
            <w:tcW w:w="3548" w:type="dxa"/>
            <w:tcBorders>
              <w:top w:val="nil"/>
              <w:left w:val="nil"/>
              <w:bottom w:val="nil"/>
              <w:right w:val="single" w:sz="4" w:space="0" w:color="auto"/>
            </w:tcBorders>
            <w:vAlign w:val="center"/>
          </w:tcPr>
          <w:p w:rsidR="00117B70" w:rsidRPr="00797F85" w:rsidRDefault="00117B70" w:rsidP="00596997">
            <w:pPr>
              <w:pStyle w:val="ConsPlusNormal"/>
              <w:jc w:val="right"/>
              <w:rPr>
                <w:sz w:val="22"/>
                <w:szCs w:val="22"/>
              </w:rPr>
            </w:pPr>
            <w:r w:rsidRPr="00797F85">
              <w:rPr>
                <w:sz w:val="22"/>
                <w:szCs w:val="22"/>
              </w:rPr>
              <w:t>по Сводному реестру</w:t>
            </w:r>
          </w:p>
        </w:tc>
        <w:tc>
          <w:tcPr>
            <w:tcW w:w="992" w:type="dxa"/>
            <w:tcBorders>
              <w:top w:val="single" w:sz="4" w:space="0" w:color="auto"/>
              <w:left w:val="single" w:sz="4" w:space="0" w:color="auto"/>
              <w:bottom w:val="single" w:sz="4" w:space="0" w:color="auto"/>
              <w:right w:val="single" w:sz="4" w:space="0" w:color="auto"/>
            </w:tcBorders>
            <w:vAlign w:val="center"/>
          </w:tcPr>
          <w:p w:rsidR="00117B70" w:rsidRPr="00CE3B08" w:rsidRDefault="00117B70" w:rsidP="00596997">
            <w:pPr>
              <w:pStyle w:val="ConsPlusNormal"/>
              <w:rPr>
                <w:sz w:val="22"/>
                <w:szCs w:val="22"/>
              </w:rPr>
            </w:pPr>
          </w:p>
        </w:tc>
      </w:tr>
      <w:tr w:rsidR="00117B70" w:rsidRPr="00CE3B08" w:rsidTr="00596997">
        <w:tblPrEx>
          <w:tblBorders>
            <w:right w:val="single" w:sz="4" w:space="0" w:color="auto"/>
          </w:tblBorders>
        </w:tblPrEx>
        <w:tc>
          <w:tcPr>
            <w:tcW w:w="4882" w:type="dxa"/>
            <w:tcBorders>
              <w:top w:val="nil"/>
              <w:left w:val="nil"/>
              <w:bottom w:val="nil"/>
              <w:right w:val="nil"/>
            </w:tcBorders>
            <w:vAlign w:val="bottom"/>
          </w:tcPr>
          <w:p w:rsidR="00117B70" w:rsidRPr="00CE3B08" w:rsidRDefault="00117B70" w:rsidP="00596997">
            <w:pPr>
              <w:pStyle w:val="ConsPlusNormal"/>
              <w:rPr>
                <w:sz w:val="22"/>
                <w:szCs w:val="22"/>
              </w:rPr>
            </w:pPr>
            <w:r w:rsidRPr="00CE3B08">
              <w:rPr>
                <w:sz w:val="22"/>
                <w:szCs w:val="22"/>
              </w:rPr>
              <w:t>Получатель бюджетных средств</w:t>
            </w:r>
          </w:p>
        </w:tc>
        <w:tc>
          <w:tcPr>
            <w:tcW w:w="144" w:type="dxa"/>
            <w:tcBorders>
              <w:top w:val="nil"/>
              <w:left w:val="nil"/>
              <w:bottom w:val="nil"/>
              <w:right w:val="nil"/>
            </w:tcBorders>
          </w:tcPr>
          <w:p w:rsidR="00117B70" w:rsidRPr="00CE3B08" w:rsidRDefault="00117B70" w:rsidP="00596997">
            <w:pPr>
              <w:pStyle w:val="ConsPlusNormal"/>
              <w:rPr>
                <w:sz w:val="22"/>
                <w:szCs w:val="22"/>
              </w:rPr>
            </w:pPr>
          </w:p>
        </w:tc>
        <w:tc>
          <w:tcPr>
            <w:tcW w:w="5242" w:type="dxa"/>
            <w:tcBorders>
              <w:top w:val="single" w:sz="4" w:space="0" w:color="auto"/>
              <w:left w:val="nil"/>
              <w:bottom w:val="single" w:sz="4" w:space="0" w:color="auto"/>
              <w:right w:val="nil"/>
            </w:tcBorders>
            <w:vAlign w:val="bottom"/>
          </w:tcPr>
          <w:p w:rsidR="00117B70" w:rsidRPr="00CE3B08" w:rsidRDefault="00117B70" w:rsidP="00596997">
            <w:pPr>
              <w:pStyle w:val="ConsPlusNormal"/>
              <w:rPr>
                <w:sz w:val="22"/>
                <w:szCs w:val="22"/>
              </w:rPr>
            </w:pPr>
          </w:p>
        </w:tc>
        <w:tc>
          <w:tcPr>
            <w:tcW w:w="280" w:type="dxa"/>
            <w:tcBorders>
              <w:top w:val="nil"/>
              <w:left w:val="nil"/>
              <w:bottom w:val="nil"/>
              <w:right w:val="nil"/>
            </w:tcBorders>
          </w:tcPr>
          <w:p w:rsidR="00117B70" w:rsidRPr="00CE3B08" w:rsidRDefault="00117B70" w:rsidP="00596997">
            <w:pPr>
              <w:pStyle w:val="ConsPlusNormal"/>
              <w:rPr>
                <w:sz w:val="22"/>
                <w:szCs w:val="22"/>
              </w:rPr>
            </w:pPr>
          </w:p>
        </w:tc>
        <w:tc>
          <w:tcPr>
            <w:tcW w:w="3548" w:type="dxa"/>
            <w:tcBorders>
              <w:top w:val="nil"/>
              <w:left w:val="nil"/>
              <w:bottom w:val="nil"/>
              <w:right w:val="single" w:sz="4" w:space="0" w:color="auto"/>
            </w:tcBorders>
            <w:vAlign w:val="center"/>
          </w:tcPr>
          <w:p w:rsidR="00117B70" w:rsidRPr="00797F85" w:rsidRDefault="00117B70" w:rsidP="00596997">
            <w:pPr>
              <w:pStyle w:val="ConsPlusNormal"/>
              <w:jc w:val="right"/>
              <w:rPr>
                <w:sz w:val="22"/>
                <w:szCs w:val="22"/>
              </w:rPr>
            </w:pPr>
            <w:r w:rsidRPr="00797F85">
              <w:rPr>
                <w:sz w:val="22"/>
                <w:szCs w:val="22"/>
              </w:rPr>
              <w:t>по Сводному реестру</w:t>
            </w:r>
          </w:p>
        </w:tc>
        <w:tc>
          <w:tcPr>
            <w:tcW w:w="992" w:type="dxa"/>
            <w:tcBorders>
              <w:top w:val="single" w:sz="4" w:space="0" w:color="auto"/>
              <w:left w:val="single" w:sz="4" w:space="0" w:color="auto"/>
              <w:bottom w:val="single" w:sz="4" w:space="0" w:color="auto"/>
              <w:right w:val="single" w:sz="4" w:space="0" w:color="auto"/>
            </w:tcBorders>
            <w:vAlign w:val="center"/>
          </w:tcPr>
          <w:p w:rsidR="00117B70" w:rsidRPr="00CE3B08" w:rsidRDefault="00117B70" w:rsidP="00596997">
            <w:pPr>
              <w:pStyle w:val="ConsPlusNormal"/>
              <w:rPr>
                <w:sz w:val="22"/>
                <w:szCs w:val="22"/>
              </w:rPr>
            </w:pPr>
          </w:p>
        </w:tc>
      </w:tr>
      <w:tr w:rsidR="00117B70" w:rsidRPr="00CE3B08" w:rsidTr="00596997">
        <w:tblPrEx>
          <w:tblBorders>
            <w:right w:val="single" w:sz="4" w:space="0" w:color="auto"/>
          </w:tblBorders>
        </w:tblPrEx>
        <w:tc>
          <w:tcPr>
            <w:tcW w:w="4882" w:type="dxa"/>
            <w:tcBorders>
              <w:top w:val="nil"/>
              <w:left w:val="nil"/>
              <w:bottom w:val="nil"/>
              <w:right w:val="nil"/>
            </w:tcBorders>
          </w:tcPr>
          <w:p w:rsidR="00117B70" w:rsidRPr="00CE3B08" w:rsidRDefault="00117B70" w:rsidP="00596997">
            <w:pPr>
              <w:pStyle w:val="ConsPlusNormal"/>
              <w:rPr>
                <w:sz w:val="22"/>
                <w:szCs w:val="22"/>
              </w:rPr>
            </w:pPr>
          </w:p>
        </w:tc>
        <w:tc>
          <w:tcPr>
            <w:tcW w:w="144" w:type="dxa"/>
            <w:tcBorders>
              <w:top w:val="nil"/>
              <w:left w:val="nil"/>
              <w:bottom w:val="nil"/>
              <w:right w:val="nil"/>
            </w:tcBorders>
          </w:tcPr>
          <w:p w:rsidR="00117B70" w:rsidRPr="00CE3B08" w:rsidRDefault="00117B70" w:rsidP="00596997">
            <w:pPr>
              <w:pStyle w:val="ConsPlusNormal"/>
              <w:rPr>
                <w:sz w:val="22"/>
                <w:szCs w:val="22"/>
              </w:rPr>
            </w:pPr>
          </w:p>
        </w:tc>
        <w:tc>
          <w:tcPr>
            <w:tcW w:w="5242" w:type="dxa"/>
            <w:tcBorders>
              <w:top w:val="single" w:sz="4" w:space="0" w:color="auto"/>
              <w:left w:val="nil"/>
              <w:bottom w:val="nil"/>
              <w:right w:val="nil"/>
            </w:tcBorders>
            <w:vAlign w:val="bottom"/>
          </w:tcPr>
          <w:p w:rsidR="00117B70" w:rsidRPr="00CE3B08" w:rsidRDefault="00117B70" w:rsidP="00596997">
            <w:pPr>
              <w:pStyle w:val="ConsPlusNormal"/>
              <w:rPr>
                <w:sz w:val="22"/>
                <w:szCs w:val="22"/>
              </w:rPr>
            </w:pPr>
          </w:p>
        </w:tc>
        <w:tc>
          <w:tcPr>
            <w:tcW w:w="280" w:type="dxa"/>
            <w:tcBorders>
              <w:top w:val="nil"/>
              <w:left w:val="nil"/>
              <w:bottom w:val="nil"/>
              <w:right w:val="nil"/>
            </w:tcBorders>
          </w:tcPr>
          <w:p w:rsidR="00117B70" w:rsidRPr="00CE3B08" w:rsidRDefault="00117B70" w:rsidP="00596997">
            <w:pPr>
              <w:pStyle w:val="ConsPlusNormal"/>
              <w:rPr>
                <w:sz w:val="22"/>
                <w:szCs w:val="22"/>
              </w:rPr>
            </w:pPr>
          </w:p>
        </w:tc>
        <w:tc>
          <w:tcPr>
            <w:tcW w:w="3548" w:type="dxa"/>
            <w:tcBorders>
              <w:top w:val="nil"/>
              <w:left w:val="nil"/>
              <w:bottom w:val="nil"/>
              <w:right w:val="single" w:sz="4" w:space="0" w:color="auto"/>
            </w:tcBorders>
            <w:vAlign w:val="center"/>
          </w:tcPr>
          <w:p w:rsidR="00117B70" w:rsidRPr="00797F85" w:rsidRDefault="00117B70" w:rsidP="00596997">
            <w:pPr>
              <w:pStyle w:val="ConsPlusNormal"/>
              <w:jc w:val="right"/>
              <w:rPr>
                <w:sz w:val="22"/>
                <w:szCs w:val="22"/>
              </w:rPr>
            </w:pPr>
            <w:r w:rsidRPr="00797F85">
              <w:rPr>
                <w:sz w:val="22"/>
                <w:szCs w:val="22"/>
              </w:rPr>
              <w:t>Номер лицевого счета получателя</w:t>
            </w:r>
          </w:p>
        </w:tc>
        <w:tc>
          <w:tcPr>
            <w:tcW w:w="992" w:type="dxa"/>
            <w:tcBorders>
              <w:top w:val="single" w:sz="4" w:space="0" w:color="auto"/>
              <w:left w:val="single" w:sz="4" w:space="0" w:color="auto"/>
              <w:bottom w:val="single" w:sz="4" w:space="0" w:color="auto"/>
              <w:right w:val="single" w:sz="4" w:space="0" w:color="auto"/>
            </w:tcBorders>
            <w:vAlign w:val="center"/>
          </w:tcPr>
          <w:p w:rsidR="00117B70" w:rsidRPr="00CE3B08" w:rsidRDefault="00117B70" w:rsidP="00596997">
            <w:pPr>
              <w:pStyle w:val="ConsPlusNormal"/>
              <w:rPr>
                <w:sz w:val="22"/>
                <w:szCs w:val="22"/>
              </w:rPr>
            </w:pPr>
          </w:p>
        </w:tc>
      </w:tr>
      <w:tr w:rsidR="00117B70" w:rsidRPr="00CE3B08" w:rsidTr="00596997">
        <w:tblPrEx>
          <w:tblBorders>
            <w:right w:val="single" w:sz="4" w:space="0" w:color="auto"/>
          </w:tblBorders>
        </w:tblPrEx>
        <w:tc>
          <w:tcPr>
            <w:tcW w:w="4882" w:type="dxa"/>
            <w:tcBorders>
              <w:top w:val="nil"/>
              <w:left w:val="nil"/>
              <w:bottom w:val="nil"/>
              <w:right w:val="nil"/>
            </w:tcBorders>
            <w:vAlign w:val="bottom"/>
          </w:tcPr>
          <w:p w:rsidR="00117B70" w:rsidRPr="00CE3B08" w:rsidRDefault="00117B70" w:rsidP="00596997">
            <w:pPr>
              <w:pStyle w:val="ConsPlusNormal"/>
              <w:rPr>
                <w:sz w:val="22"/>
                <w:szCs w:val="22"/>
              </w:rPr>
            </w:pPr>
            <w:r w:rsidRPr="00CE3B08">
              <w:rPr>
                <w:sz w:val="22"/>
                <w:szCs w:val="22"/>
              </w:rPr>
              <w:t>Наименование бюджета</w:t>
            </w:r>
          </w:p>
        </w:tc>
        <w:tc>
          <w:tcPr>
            <w:tcW w:w="144" w:type="dxa"/>
            <w:tcBorders>
              <w:top w:val="nil"/>
              <w:left w:val="nil"/>
              <w:bottom w:val="nil"/>
              <w:right w:val="nil"/>
            </w:tcBorders>
          </w:tcPr>
          <w:p w:rsidR="00117B70" w:rsidRPr="00CE3B08" w:rsidRDefault="00117B70" w:rsidP="00596997">
            <w:pPr>
              <w:pStyle w:val="ConsPlusNormal"/>
              <w:rPr>
                <w:sz w:val="22"/>
                <w:szCs w:val="22"/>
              </w:rPr>
            </w:pPr>
          </w:p>
        </w:tc>
        <w:tc>
          <w:tcPr>
            <w:tcW w:w="5242" w:type="dxa"/>
            <w:tcBorders>
              <w:top w:val="nil"/>
              <w:left w:val="nil"/>
              <w:bottom w:val="single" w:sz="4" w:space="0" w:color="auto"/>
              <w:right w:val="nil"/>
            </w:tcBorders>
            <w:vAlign w:val="bottom"/>
          </w:tcPr>
          <w:p w:rsidR="00117B70" w:rsidRPr="00CE3B08" w:rsidRDefault="00117B70" w:rsidP="00596997">
            <w:pPr>
              <w:pStyle w:val="ConsPlusNormal"/>
              <w:rPr>
                <w:sz w:val="22"/>
                <w:szCs w:val="22"/>
              </w:rPr>
            </w:pPr>
          </w:p>
        </w:tc>
        <w:tc>
          <w:tcPr>
            <w:tcW w:w="280" w:type="dxa"/>
            <w:tcBorders>
              <w:top w:val="nil"/>
              <w:left w:val="nil"/>
              <w:bottom w:val="nil"/>
              <w:right w:val="nil"/>
            </w:tcBorders>
          </w:tcPr>
          <w:p w:rsidR="00117B70" w:rsidRPr="00CE3B08" w:rsidRDefault="00117B70" w:rsidP="00596997">
            <w:pPr>
              <w:pStyle w:val="ConsPlusNormal"/>
              <w:rPr>
                <w:sz w:val="22"/>
                <w:szCs w:val="22"/>
              </w:rPr>
            </w:pPr>
          </w:p>
        </w:tc>
        <w:tc>
          <w:tcPr>
            <w:tcW w:w="3548" w:type="dxa"/>
            <w:tcBorders>
              <w:top w:val="nil"/>
              <w:left w:val="nil"/>
              <w:bottom w:val="nil"/>
              <w:right w:val="single" w:sz="4" w:space="0" w:color="auto"/>
            </w:tcBorders>
            <w:vAlign w:val="center"/>
          </w:tcPr>
          <w:p w:rsidR="00117B70" w:rsidRPr="00797F85" w:rsidRDefault="00117B70" w:rsidP="00596997">
            <w:pPr>
              <w:pStyle w:val="ConsPlusNormal"/>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17B70" w:rsidRPr="00CE3B08" w:rsidRDefault="00117B70" w:rsidP="00596997">
            <w:pPr>
              <w:pStyle w:val="ConsPlusNormal"/>
              <w:rPr>
                <w:sz w:val="22"/>
                <w:szCs w:val="22"/>
              </w:rPr>
            </w:pPr>
          </w:p>
        </w:tc>
      </w:tr>
      <w:tr w:rsidR="00117B70" w:rsidRPr="00CE3B08" w:rsidTr="00596997">
        <w:tblPrEx>
          <w:tblBorders>
            <w:right w:val="single" w:sz="4" w:space="0" w:color="auto"/>
          </w:tblBorders>
        </w:tblPrEx>
        <w:tc>
          <w:tcPr>
            <w:tcW w:w="4882" w:type="dxa"/>
            <w:tcBorders>
              <w:top w:val="nil"/>
              <w:left w:val="nil"/>
              <w:bottom w:val="nil"/>
              <w:right w:val="nil"/>
            </w:tcBorders>
            <w:vAlign w:val="bottom"/>
          </w:tcPr>
          <w:p w:rsidR="00117B70" w:rsidRPr="00CE3B08" w:rsidRDefault="00117B70" w:rsidP="00596997">
            <w:pPr>
              <w:pStyle w:val="ConsPlusNormal"/>
              <w:rPr>
                <w:sz w:val="22"/>
                <w:szCs w:val="22"/>
              </w:rPr>
            </w:pPr>
            <w:r w:rsidRPr="00CE3B08">
              <w:rPr>
                <w:sz w:val="22"/>
                <w:szCs w:val="22"/>
              </w:rPr>
              <w:t>Финансовый орган</w:t>
            </w:r>
          </w:p>
        </w:tc>
        <w:tc>
          <w:tcPr>
            <w:tcW w:w="144" w:type="dxa"/>
            <w:tcBorders>
              <w:top w:val="nil"/>
              <w:left w:val="nil"/>
              <w:bottom w:val="nil"/>
              <w:right w:val="nil"/>
            </w:tcBorders>
          </w:tcPr>
          <w:p w:rsidR="00117B70" w:rsidRPr="00CE3B08" w:rsidRDefault="00117B70" w:rsidP="00596997">
            <w:pPr>
              <w:pStyle w:val="ConsPlusNormal"/>
              <w:rPr>
                <w:sz w:val="22"/>
                <w:szCs w:val="22"/>
              </w:rPr>
            </w:pPr>
          </w:p>
        </w:tc>
        <w:tc>
          <w:tcPr>
            <w:tcW w:w="5242" w:type="dxa"/>
            <w:tcBorders>
              <w:top w:val="single" w:sz="4" w:space="0" w:color="auto"/>
              <w:left w:val="nil"/>
              <w:bottom w:val="single" w:sz="4" w:space="0" w:color="auto"/>
              <w:right w:val="nil"/>
            </w:tcBorders>
            <w:vAlign w:val="bottom"/>
          </w:tcPr>
          <w:p w:rsidR="00117B70" w:rsidRPr="00CE3B08" w:rsidRDefault="00117B70" w:rsidP="00596997">
            <w:pPr>
              <w:pStyle w:val="ConsPlusNormal"/>
              <w:rPr>
                <w:sz w:val="22"/>
                <w:szCs w:val="22"/>
              </w:rPr>
            </w:pPr>
          </w:p>
        </w:tc>
        <w:tc>
          <w:tcPr>
            <w:tcW w:w="280" w:type="dxa"/>
            <w:tcBorders>
              <w:top w:val="nil"/>
              <w:left w:val="nil"/>
              <w:bottom w:val="nil"/>
              <w:right w:val="nil"/>
            </w:tcBorders>
          </w:tcPr>
          <w:p w:rsidR="00117B70" w:rsidRPr="00CE3B08" w:rsidRDefault="00117B70" w:rsidP="00596997">
            <w:pPr>
              <w:pStyle w:val="ConsPlusNormal"/>
              <w:rPr>
                <w:sz w:val="22"/>
                <w:szCs w:val="22"/>
              </w:rPr>
            </w:pPr>
          </w:p>
        </w:tc>
        <w:tc>
          <w:tcPr>
            <w:tcW w:w="3548" w:type="dxa"/>
            <w:tcBorders>
              <w:top w:val="nil"/>
              <w:left w:val="nil"/>
              <w:bottom w:val="nil"/>
              <w:right w:val="single" w:sz="4" w:space="0" w:color="auto"/>
            </w:tcBorders>
            <w:vAlign w:val="center"/>
          </w:tcPr>
          <w:p w:rsidR="00117B70" w:rsidRPr="00797F85" w:rsidRDefault="00117B70" w:rsidP="00596997">
            <w:pPr>
              <w:pStyle w:val="ConsPlusNormal"/>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117B70" w:rsidRPr="00CE3B08" w:rsidRDefault="00117B70" w:rsidP="00596997">
            <w:pPr>
              <w:pStyle w:val="ConsPlusNormal"/>
              <w:rPr>
                <w:sz w:val="22"/>
                <w:szCs w:val="22"/>
              </w:rPr>
            </w:pPr>
          </w:p>
        </w:tc>
      </w:tr>
      <w:tr w:rsidR="00117B70" w:rsidRPr="00CE3B08" w:rsidTr="00596997">
        <w:tblPrEx>
          <w:tblBorders>
            <w:right w:val="single" w:sz="4" w:space="0" w:color="auto"/>
          </w:tblBorders>
        </w:tblPrEx>
        <w:tc>
          <w:tcPr>
            <w:tcW w:w="4882" w:type="dxa"/>
            <w:tcBorders>
              <w:top w:val="nil"/>
              <w:left w:val="nil"/>
              <w:bottom w:val="nil"/>
              <w:right w:val="nil"/>
            </w:tcBorders>
          </w:tcPr>
          <w:p w:rsidR="00117B70" w:rsidRPr="00CE3B08" w:rsidRDefault="00117B70" w:rsidP="00596997">
            <w:pPr>
              <w:pStyle w:val="ConsPlusNormal"/>
              <w:rPr>
                <w:sz w:val="22"/>
                <w:szCs w:val="22"/>
              </w:rPr>
            </w:pPr>
          </w:p>
        </w:tc>
        <w:tc>
          <w:tcPr>
            <w:tcW w:w="144" w:type="dxa"/>
            <w:tcBorders>
              <w:top w:val="nil"/>
              <w:left w:val="nil"/>
              <w:bottom w:val="nil"/>
              <w:right w:val="nil"/>
            </w:tcBorders>
          </w:tcPr>
          <w:p w:rsidR="00117B70" w:rsidRPr="00CE3B08" w:rsidRDefault="00117B70" w:rsidP="00596997">
            <w:pPr>
              <w:pStyle w:val="ConsPlusNormal"/>
              <w:rPr>
                <w:sz w:val="22"/>
                <w:szCs w:val="22"/>
              </w:rPr>
            </w:pPr>
          </w:p>
        </w:tc>
        <w:tc>
          <w:tcPr>
            <w:tcW w:w="5242" w:type="dxa"/>
            <w:tcBorders>
              <w:top w:val="single" w:sz="4" w:space="0" w:color="auto"/>
              <w:left w:val="nil"/>
              <w:bottom w:val="nil"/>
              <w:right w:val="nil"/>
            </w:tcBorders>
            <w:vAlign w:val="bottom"/>
          </w:tcPr>
          <w:p w:rsidR="00117B70" w:rsidRPr="00CE3B08" w:rsidRDefault="00117B70" w:rsidP="00596997">
            <w:pPr>
              <w:pStyle w:val="ConsPlusNormal"/>
              <w:rPr>
                <w:sz w:val="22"/>
                <w:szCs w:val="22"/>
              </w:rPr>
            </w:pPr>
          </w:p>
        </w:tc>
        <w:tc>
          <w:tcPr>
            <w:tcW w:w="280" w:type="dxa"/>
            <w:tcBorders>
              <w:top w:val="nil"/>
              <w:left w:val="nil"/>
              <w:bottom w:val="nil"/>
              <w:right w:val="nil"/>
            </w:tcBorders>
          </w:tcPr>
          <w:p w:rsidR="00117B70" w:rsidRPr="00CE3B08" w:rsidRDefault="00117B70" w:rsidP="00596997">
            <w:pPr>
              <w:pStyle w:val="ConsPlusNormal"/>
              <w:rPr>
                <w:sz w:val="22"/>
                <w:szCs w:val="22"/>
              </w:rPr>
            </w:pPr>
          </w:p>
        </w:tc>
        <w:tc>
          <w:tcPr>
            <w:tcW w:w="3548" w:type="dxa"/>
            <w:tcBorders>
              <w:top w:val="nil"/>
              <w:left w:val="nil"/>
              <w:bottom w:val="nil"/>
              <w:right w:val="single" w:sz="4" w:space="0" w:color="auto"/>
            </w:tcBorders>
            <w:vAlign w:val="center"/>
          </w:tcPr>
          <w:p w:rsidR="00117B70" w:rsidRPr="00797F85" w:rsidRDefault="00117B70" w:rsidP="00596997">
            <w:pPr>
              <w:pStyle w:val="ConsPlusNormal"/>
              <w:jc w:val="right"/>
              <w:rPr>
                <w:sz w:val="22"/>
                <w:szCs w:val="22"/>
              </w:rPr>
            </w:pPr>
            <w:r w:rsidRPr="00797F85">
              <w:rPr>
                <w:sz w:val="22"/>
                <w:szCs w:val="22"/>
              </w:rPr>
              <w:t>Учетный номер обязательства</w:t>
            </w:r>
          </w:p>
        </w:tc>
        <w:tc>
          <w:tcPr>
            <w:tcW w:w="992" w:type="dxa"/>
            <w:tcBorders>
              <w:top w:val="single" w:sz="4" w:space="0" w:color="auto"/>
              <w:left w:val="single" w:sz="4" w:space="0" w:color="auto"/>
              <w:bottom w:val="single" w:sz="4" w:space="0" w:color="auto"/>
              <w:right w:val="single" w:sz="4" w:space="0" w:color="auto"/>
            </w:tcBorders>
            <w:vAlign w:val="center"/>
          </w:tcPr>
          <w:p w:rsidR="00117B70" w:rsidRPr="00CE3B08" w:rsidRDefault="00117B70" w:rsidP="00596997">
            <w:pPr>
              <w:pStyle w:val="ConsPlusNormal"/>
              <w:rPr>
                <w:sz w:val="22"/>
                <w:szCs w:val="22"/>
              </w:rPr>
            </w:pPr>
          </w:p>
        </w:tc>
      </w:tr>
      <w:tr w:rsidR="00117B70" w:rsidRPr="00CE3B08" w:rsidTr="00596997">
        <w:tblPrEx>
          <w:tblBorders>
            <w:right w:val="single" w:sz="4" w:space="0" w:color="auto"/>
          </w:tblBorders>
        </w:tblPrEx>
        <w:tc>
          <w:tcPr>
            <w:tcW w:w="10268" w:type="dxa"/>
            <w:gridSpan w:val="3"/>
            <w:tcBorders>
              <w:top w:val="nil"/>
              <w:left w:val="nil"/>
              <w:bottom w:val="nil"/>
              <w:right w:val="nil"/>
            </w:tcBorders>
          </w:tcPr>
          <w:p w:rsidR="00117B70" w:rsidRPr="00CE3B08" w:rsidRDefault="00117B70" w:rsidP="00596997">
            <w:pPr>
              <w:pStyle w:val="ConsPlusNormal"/>
              <w:rPr>
                <w:sz w:val="22"/>
                <w:szCs w:val="22"/>
              </w:rPr>
            </w:pPr>
            <w:r w:rsidRPr="00CE3B08">
              <w:rPr>
                <w:sz w:val="22"/>
                <w:szCs w:val="22"/>
              </w:rPr>
              <w:t>Единица измерения: руб. (с точностью до второго десятичного знака)</w:t>
            </w:r>
          </w:p>
        </w:tc>
        <w:tc>
          <w:tcPr>
            <w:tcW w:w="280" w:type="dxa"/>
            <w:tcBorders>
              <w:top w:val="nil"/>
              <w:left w:val="nil"/>
              <w:bottom w:val="nil"/>
              <w:right w:val="nil"/>
            </w:tcBorders>
          </w:tcPr>
          <w:p w:rsidR="00117B70" w:rsidRPr="00CE3B08" w:rsidRDefault="00117B70" w:rsidP="00596997">
            <w:pPr>
              <w:pStyle w:val="ConsPlusNormal"/>
              <w:rPr>
                <w:sz w:val="22"/>
                <w:szCs w:val="22"/>
              </w:rPr>
            </w:pPr>
          </w:p>
        </w:tc>
        <w:tc>
          <w:tcPr>
            <w:tcW w:w="3548" w:type="dxa"/>
            <w:tcBorders>
              <w:top w:val="nil"/>
              <w:left w:val="nil"/>
              <w:bottom w:val="nil"/>
              <w:right w:val="single" w:sz="4" w:space="0" w:color="auto"/>
            </w:tcBorders>
            <w:vAlign w:val="center"/>
          </w:tcPr>
          <w:p w:rsidR="00117B70" w:rsidRPr="00797F85" w:rsidRDefault="00117B70" w:rsidP="00596997">
            <w:pPr>
              <w:pStyle w:val="ConsPlusNormal"/>
              <w:jc w:val="right"/>
              <w:rPr>
                <w:sz w:val="22"/>
                <w:szCs w:val="22"/>
              </w:rPr>
            </w:pPr>
            <w:r w:rsidRPr="00797F85">
              <w:rPr>
                <w:sz w:val="22"/>
                <w:szCs w:val="22"/>
              </w:rPr>
              <w:t>по ОКЕИ</w:t>
            </w:r>
          </w:p>
        </w:tc>
        <w:tc>
          <w:tcPr>
            <w:tcW w:w="992" w:type="dxa"/>
            <w:tcBorders>
              <w:top w:val="single" w:sz="4" w:space="0" w:color="auto"/>
              <w:left w:val="single" w:sz="4" w:space="0" w:color="auto"/>
              <w:bottom w:val="single" w:sz="4" w:space="0" w:color="auto"/>
              <w:right w:val="single" w:sz="4" w:space="0" w:color="auto"/>
            </w:tcBorders>
            <w:vAlign w:val="center"/>
          </w:tcPr>
          <w:p w:rsidR="00117B70" w:rsidRPr="00CE3B08" w:rsidRDefault="00CC16D2" w:rsidP="00596997">
            <w:pPr>
              <w:pStyle w:val="ConsPlusNormal"/>
              <w:jc w:val="center"/>
              <w:rPr>
                <w:sz w:val="22"/>
                <w:szCs w:val="22"/>
              </w:rPr>
            </w:pPr>
            <w:hyperlink r:id="rId12" w:history="1">
              <w:r w:rsidR="00117B70" w:rsidRPr="00CE3B08">
                <w:rPr>
                  <w:color w:val="0000FF"/>
                  <w:sz w:val="22"/>
                  <w:szCs w:val="22"/>
                </w:rPr>
                <w:t>383</w:t>
              </w:r>
            </w:hyperlink>
          </w:p>
        </w:tc>
      </w:tr>
    </w:tbl>
    <w:p w:rsidR="00117B70" w:rsidRPr="00CE3B08" w:rsidRDefault="00117B70" w:rsidP="00117B70">
      <w:pPr>
        <w:pStyle w:val="ConsPlusNormal"/>
        <w:jc w:val="both"/>
        <w:rPr>
          <w:sz w:val="22"/>
          <w:szCs w:val="22"/>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134"/>
        <w:gridCol w:w="1417"/>
        <w:gridCol w:w="1276"/>
        <w:gridCol w:w="823"/>
        <w:gridCol w:w="1303"/>
        <w:gridCol w:w="1984"/>
        <w:gridCol w:w="2410"/>
        <w:gridCol w:w="1984"/>
        <w:gridCol w:w="1844"/>
      </w:tblGrid>
      <w:tr w:rsidR="00117B70" w:rsidRPr="00CE3B08" w:rsidTr="00596997">
        <w:tc>
          <w:tcPr>
            <w:tcW w:w="6866" w:type="dxa"/>
            <w:gridSpan w:val="6"/>
          </w:tcPr>
          <w:p w:rsidR="00117B70" w:rsidRPr="00CE3B08" w:rsidRDefault="00117B70" w:rsidP="00596997">
            <w:pPr>
              <w:pStyle w:val="ConsPlusNormal"/>
              <w:jc w:val="center"/>
              <w:rPr>
                <w:sz w:val="22"/>
                <w:szCs w:val="22"/>
              </w:rPr>
            </w:pPr>
            <w:r w:rsidRPr="00CE3B08">
              <w:rPr>
                <w:sz w:val="22"/>
                <w:szCs w:val="22"/>
              </w:rPr>
              <w:t>Государственный контракт (договор)</w:t>
            </w:r>
          </w:p>
        </w:tc>
        <w:tc>
          <w:tcPr>
            <w:tcW w:w="1984" w:type="dxa"/>
            <w:vMerge w:val="restart"/>
          </w:tcPr>
          <w:p w:rsidR="00117B70" w:rsidRPr="00CE3B08" w:rsidRDefault="00117B70" w:rsidP="00596997">
            <w:pPr>
              <w:pStyle w:val="ConsPlusNormal"/>
              <w:jc w:val="center"/>
              <w:rPr>
                <w:sz w:val="22"/>
                <w:szCs w:val="22"/>
              </w:rPr>
            </w:pPr>
            <w:r w:rsidRPr="00CE3B08">
              <w:rPr>
                <w:sz w:val="22"/>
                <w:szCs w:val="22"/>
              </w:rP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2410" w:type="dxa"/>
            <w:vMerge w:val="restart"/>
          </w:tcPr>
          <w:p w:rsidR="00117B70" w:rsidRPr="00CE3B08" w:rsidRDefault="00117B70" w:rsidP="00596997">
            <w:pPr>
              <w:pStyle w:val="ConsPlusNormal"/>
              <w:jc w:val="center"/>
              <w:rPr>
                <w:sz w:val="22"/>
                <w:szCs w:val="22"/>
              </w:rPr>
            </w:pPr>
            <w:r w:rsidRPr="00CE3B08">
              <w:rPr>
                <w:sz w:val="22"/>
                <w:szCs w:val="22"/>
              </w:rPr>
              <w:t>Сумма превышения размера авансового платежа, предусмотренного государственным контрактом (договором), предельного размера авансового платежа, установленного законодательством Российской Федерации</w:t>
            </w:r>
          </w:p>
        </w:tc>
        <w:tc>
          <w:tcPr>
            <w:tcW w:w="1984" w:type="dxa"/>
            <w:vMerge w:val="restart"/>
          </w:tcPr>
          <w:p w:rsidR="00117B70" w:rsidRPr="00CE3B08" w:rsidRDefault="00117B70" w:rsidP="00596997">
            <w:pPr>
              <w:pStyle w:val="ConsPlusNormal"/>
              <w:jc w:val="center"/>
              <w:rPr>
                <w:sz w:val="22"/>
                <w:szCs w:val="22"/>
              </w:rPr>
            </w:pPr>
            <w:r w:rsidRPr="00CE3B08">
              <w:rPr>
                <w:sz w:val="22"/>
                <w:szCs w:val="22"/>
              </w:rPr>
              <w:t>Фактическая сумма превышения предельного размера авансового платежа, установленного законодательством Российской Федерации</w:t>
            </w:r>
          </w:p>
        </w:tc>
        <w:tc>
          <w:tcPr>
            <w:tcW w:w="1844" w:type="dxa"/>
            <w:vMerge w:val="restart"/>
          </w:tcPr>
          <w:p w:rsidR="00117B70" w:rsidRPr="00CE3B08" w:rsidRDefault="00117B70" w:rsidP="00596997">
            <w:pPr>
              <w:pStyle w:val="ConsPlusNormal"/>
              <w:jc w:val="center"/>
              <w:rPr>
                <w:sz w:val="22"/>
                <w:szCs w:val="22"/>
              </w:rPr>
            </w:pPr>
            <w:r w:rsidRPr="00CE3B08">
              <w:rPr>
                <w:sz w:val="22"/>
                <w:szCs w:val="22"/>
              </w:rPr>
              <w:t>Примечание</w:t>
            </w:r>
          </w:p>
        </w:tc>
      </w:tr>
      <w:tr w:rsidR="00117B70" w:rsidRPr="00CE3B08" w:rsidTr="00596997">
        <w:tc>
          <w:tcPr>
            <w:tcW w:w="913" w:type="dxa"/>
            <w:vMerge w:val="restart"/>
          </w:tcPr>
          <w:p w:rsidR="00117B70" w:rsidRPr="00CE3B08" w:rsidRDefault="00117B70" w:rsidP="00596997">
            <w:pPr>
              <w:pStyle w:val="ConsPlusNormal"/>
              <w:jc w:val="center"/>
              <w:rPr>
                <w:sz w:val="22"/>
                <w:szCs w:val="22"/>
              </w:rPr>
            </w:pPr>
            <w:r w:rsidRPr="00CE3B08">
              <w:rPr>
                <w:sz w:val="22"/>
                <w:szCs w:val="22"/>
              </w:rPr>
              <w:t>номер</w:t>
            </w:r>
          </w:p>
        </w:tc>
        <w:tc>
          <w:tcPr>
            <w:tcW w:w="1134" w:type="dxa"/>
            <w:vMerge w:val="restart"/>
          </w:tcPr>
          <w:p w:rsidR="00117B70" w:rsidRPr="00CE3B08" w:rsidRDefault="00117B70" w:rsidP="00596997">
            <w:pPr>
              <w:pStyle w:val="ConsPlusNormal"/>
              <w:jc w:val="center"/>
              <w:rPr>
                <w:sz w:val="22"/>
                <w:szCs w:val="22"/>
              </w:rPr>
            </w:pPr>
            <w:r w:rsidRPr="00CE3B08">
              <w:rPr>
                <w:sz w:val="22"/>
                <w:szCs w:val="22"/>
              </w:rPr>
              <w:t>дата</w:t>
            </w:r>
          </w:p>
        </w:tc>
        <w:tc>
          <w:tcPr>
            <w:tcW w:w="1417" w:type="dxa"/>
            <w:vMerge w:val="restart"/>
          </w:tcPr>
          <w:p w:rsidR="00117B70" w:rsidRPr="00CE3B08" w:rsidRDefault="00117B70" w:rsidP="00596997">
            <w:pPr>
              <w:pStyle w:val="ConsPlusNormal"/>
              <w:jc w:val="center"/>
              <w:rPr>
                <w:sz w:val="22"/>
                <w:szCs w:val="22"/>
              </w:rPr>
            </w:pPr>
            <w:r w:rsidRPr="00CE3B08">
              <w:rPr>
                <w:sz w:val="22"/>
                <w:szCs w:val="22"/>
              </w:rPr>
              <w:t>сумма</w:t>
            </w:r>
          </w:p>
        </w:tc>
        <w:tc>
          <w:tcPr>
            <w:tcW w:w="2099" w:type="dxa"/>
            <w:gridSpan w:val="2"/>
          </w:tcPr>
          <w:p w:rsidR="00117B70" w:rsidRPr="00CE3B08" w:rsidRDefault="00117B70" w:rsidP="00596997">
            <w:pPr>
              <w:pStyle w:val="ConsPlusNormal"/>
              <w:jc w:val="center"/>
              <w:rPr>
                <w:sz w:val="22"/>
                <w:szCs w:val="22"/>
              </w:rPr>
            </w:pPr>
            <w:r w:rsidRPr="00CE3B08">
              <w:rPr>
                <w:sz w:val="22"/>
                <w:szCs w:val="22"/>
              </w:rPr>
              <w:t>авансовый платеж</w:t>
            </w:r>
          </w:p>
        </w:tc>
        <w:tc>
          <w:tcPr>
            <w:tcW w:w="1303" w:type="dxa"/>
            <w:vMerge w:val="restart"/>
          </w:tcPr>
          <w:p w:rsidR="00117B70" w:rsidRPr="00CE3B08" w:rsidRDefault="00117B70" w:rsidP="00596997">
            <w:pPr>
              <w:pStyle w:val="ConsPlusNormal"/>
              <w:jc w:val="center"/>
              <w:rPr>
                <w:sz w:val="22"/>
                <w:szCs w:val="22"/>
              </w:rPr>
            </w:pPr>
            <w:r w:rsidRPr="00CE3B08">
              <w:rPr>
                <w:sz w:val="22"/>
                <w:szCs w:val="22"/>
              </w:rPr>
              <w:t>предмет</w:t>
            </w:r>
          </w:p>
        </w:tc>
        <w:tc>
          <w:tcPr>
            <w:tcW w:w="1984" w:type="dxa"/>
            <w:vMerge/>
          </w:tcPr>
          <w:p w:rsidR="00117B70" w:rsidRPr="00CE3B08" w:rsidRDefault="00117B70" w:rsidP="00596997">
            <w:pPr>
              <w:spacing w:after="1" w:line="0" w:lineRule="atLeast"/>
            </w:pPr>
          </w:p>
        </w:tc>
        <w:tc>
          <w:tcPr>
            <w:tcW w:w="2410" w:type="dxa"/>
            <w:vMerge/>
          </w:tcPr>
          <w:p w:rsidR="00117B70" w:rsidRPr="00CE3B08" w:rsidRDefault="00117B70" w:rsidP="00596997">
            <w:pPr>
              <w:spacing w:after="1" w:line="0" w:lineRule="atLeast"/>
            </w:pPr>
          </w:p>
        </w:tc>
        <w:tc>
          <w:tcPr>
            <w:tcW w:w="1984" w:type="dxa"/>
            <w:vMerge/>
          </w:tcPr>
          <w:p w:rsidR="00117B70" w:rsidRPr="00CE3B08" w:rsidRDefault="00117B70" w:rsidP="00596997">
            <w:pPr>
              <w:spacing w:after="1" w:line="0" w:lineRule="atLeast"/>
            </w:pPr>
          </w:p>
        </w:tc>
        <w:tc>
          <w:tcPr>
            <w:tcW w:w="1844" w:type="dxa"/>
            <w:vMerge/>
          </w:tcPr>
          <w:p w:rsidR="00117B70" w:rsidRPr="00CE3B08" w:rsidRDefault="00117B70" w:rsidP="00596997">
            <w:pPr>
              <w:spacing w:after="1" w:line="0" w:lineRule="atLeast"/>
            </w:pPr>
          </w:p>
        </w:tc>
      </w:tr>
      <w:tr w:rsidR="00117B70" w:rsidRPr="00CE3B08" w:rsidTr="00596997">
        <w:tc>
          <w:tcPr>
            <w:tcW w:w="913" w:type="dxa"/>
            <w:vMerge/>
          </w:tcPr>
          <w:p w:rsidR="00117B70" w:rsidRPr="00CE3B08" w:rsidRDefault="00117B70" w:rsidP="00596997">
            <w:pPr>
              <w:spacing w:after="1" w:line="0" w:lineRule="atLeast"/>
            </w:pPr>
          </w:p>
        </w:tc>
        <w:tc>
          <w:tcPr>
            <w:tcW w:w="1134" w:type="dxa"/>
            <w:vMerge/>
          </w:tcPr>
          <w:p w:rsidR="00117B70" w:rsidRPr="00CE3B08" w:rsidRDefault="00117B70" w:rsidP="00596997">
            <w:pPr>
              <w:spacing w:after="1" w:line="0" w:lineRule="atLeast"/>
            </w:pPr>
          </w:p>
        </w:tc>
        <w:tc>
          <w:tcPr>
            <w:tcW w:w="1417" w:type="dxa"/>
            <w:vMerge/>
          </w:tcPr>
          <w:p w:rsidR="00117B70" w:rsidRPr="00CE3B08" w:rsidRDefault="00117B70" w:rsidP="00596997">
            <w:pPr>
              <w:spacing w:after="1" w:line="0" w:lineRule="atLeast"/>
            </w:pPr>
          </w:p>
        </w:tc>
        <w:tc>
          <w:tcPr>
            <w:tcW w:w="1276" w:type="dxa"/>
          </w:tcPr>
          <w:p w:rsidR="00117B70" w:rsidRPr="00CE3B08" w:rsidRDefault="00117B70" w:rsidP="00596997">
            <w:pPr>
              <w:pStyle w:val="ConsPlusNormal"/>
              <w:jc w:val="center"/>
              <w:rPr>
                <w:sz w:val="22"/>
                <w:szCs w:val="22"/>
              </w:rPr>
            </w:pPr>
            <w:r w:rsidRPr="00CE3B08">
              <w:rPr>
                <w:sz w:val="22"/>
                <w:szCs w:val="22"/>
              </w:rPr>
              <w:t>процент от общей суммы</w:t>
            </w:r>
          </w:p>
        </w:tc>
        <w:tc>
          <w:tcPr>
            <w:tcW w:w="823" w:type="dxa"/>
          </w:tcPr>
          <w:p w:rsidR="00117B70" w:rsidRPr="00CE3B08" w:rsidRDefault="00117B70" w:rsidP="00596997">
            <w:pPr>
              <w:pStyle w:val="ConsPlusNormal"/>
              <w:jc w:val="center"/>
              <w:rPr>
                <w:sz w:val="22"/>
                <w:szCs w:val="22"/>
              </w:rPr>
            </w:pPr>
            <w:r w:rsidRPr="00CE3B08">
              <w:rPr>
                <w:sz w:val="22"/>
                <w:szCs w:val="22"/>
              </w:rPr>
              <w:t>сумма</w:t>
            </w:r>
          </w:p>
        </w:tc>
        <w:tc>
          <w:tcPr>
            <w:tcW w:w="1303" w:type="dxa"/>
            <w:vMerge/>
          </w:tcPr>
          <w:p w:rsidR="00117B70" w:rsidRPr="00CE3B08" w:rsidRDefault="00117B70" w:rsidP="00596997">
            <w:pPr>
              <w:spacing w:after="1" w:line="0" w:lineRule="atLeast"/>
            </w:pPr>
          </w:p>
        </w:tc>
        <w:tc>
          <w:tcPr>
            <w:tcW w:w="1984" w:type="dxa"/>
            <w:vMerge/>
          </w:tcPr>
          <w:p w:rsidR="00117B70" w:rsidRPr="00CE3B08" w:rsidRDefault="00117B70" w:rsidP="00596997">
            <w:pPr>
              <w:spacing w:after="1" w:line="0" w:lineRule="atLeast"/>
            </w:pPr>
          </w:p>
        </w:tc>
        <w:tc>
          <w:tcPr>
            <w:tcW w:w="2410" w:type="dxa"/>
            <w:vMerge/>
          </w:tcPr>
          <w:p w:rsidR="00117B70" w:rsidRPr="00CE3B08" w:rsidRDefault="00117B70" w:rsidP="00596997">
            <w:pPr>
              <w:spacing w:after="1" w:line="0" w:lineRule="atLeast"/>
            </w:pPr>
          </w:p>
        </w:tc>
        <w:tc>
          <w:tcPr>
            <w:tcW w:w="1984" w:type="dxa"/>
            <w:vMerge/>
          </w:tcPr>
          <w:p w:rsidR="00117B70" w:rsidRPr="00CE3B08" w:rsidRDefault="00117B70" w:rsidP="00596997">
            <w:pPr>
              <w:spacing w:after="1" w:line="0" w:lineRule="atLeast"/>
            </w:pPr>
          </w:p>
        </w:tc>
        <w:tc>
          <w:tcPr>
            <w:tcW w:w="1844" w:type="dxa"/>
            <w:vMerge/>
          </w:tcPr>
          <w:p w:rsidR="00117B70" w:rsidRPr="00CE3B08" w:rsidRDefault="00117B70" w:rsidP="00596997">
            <w:pPr>
              <w:spacing w:after="1" w:line="0" w:lineRule="atLeast"/>
            </w:pPr>
          </w:p>
        </w:tc>
      </w:tr>
      <w:tr w:rsidR="00117B70" w:rsidRPr="00CE3B08" w:rsidTr="00596997">
        <w:tc>
          <w:tcPr>
            <w:tcW w:w="913" w:type="dxa"/>
          </w:tcPr>
          <w:p w:rsidR="00117B70" w:rsidRPr="00CE3B08" w:rsidRDefault="00117B70" w:rsidP="00596997">
            <w:pPr>
              <w:pStyle w:val="ConsPlusNormal"/>
              <w:jc w:val="center"/>
              <w:rPr>
                <w:sz w:val="22"/>
                <w:szCs w:val="22"/>
              </w:rPr>
            </w:pPr>
            <w:r w:rsidRPr="00CE3B08">
              <w:rPr>
                <w:sz w:val="22"/>
                <w:szCs w:val="22"/>
              </w:rPr>
              <w:t>1</w:t>
            </w:r>
          </w:p>
        </w:tc>
        <w:tc>
          <w:tcPr>
            <w:tcW w:w="1134" w:type="dxa"/>
          </w:tcPr>
          <w:p w:rsidR="00117B70" w:rsidRPr="00CE3B08" w:rsidRDefault="00117B70" w:rsidP="00596997">
            <w:pPr>
              <w:pStyle w:val="ConsPlusNormal"/>
              <w:jc w:val="center"/>
              <w:rPr>
                <w:sz w:val="22"/>
                <w:szCs w:val="22"/>
              </w:rPr>
            </w:pPr>
            <w:r w:rsidRPr="00CE3B08">
              <w:rPr>
                <w:sz w:val="22"/>
                <w:szCs w:val="22"/>
              </w:rPr>
              <w:t>2</w:t>
            </w:r>
          </w:p>
        </w:tc>
        <w:tc>
          <w:tcPr>
            <w:tcW w:w="1417" w:type="dxa"/>
          </w:tcPr>
          <w:p w:rsidR="00117B70" w:rsidRPr="00CE3B08" w:rsidRDefault="00117B70" w:rsidP="00596997">
            <w:pPr>
              <w:pStyle w:val="ConsPlusNormal"/>
              <w:jc w:val="center"/>
              <w:rPr>
                <w:sz w:val="22"/>
                <w:szCs w:val="22"/>
              </w:rPr>
            </w:pPr>
            <w:r w:rsidRPr="00CE3B08">
              <w:rPr>
                <w:sz w:val="22"/>
                <w:szCs w:val="22"/>
              </w:rPr>
              <w:t>3</w:t>
            </w:r>
          </w:p>
        </w:tc>
        <w:tc>
          <w:tcPr>
            <w:tcW w:w="1276" w:type="dxa"/>
          </w:tcPr>
          <w:p w:rsidR="00117B70" w:rsidRPr="00CE3B08" w:rsidRDefault="00117B70" w:rsidP="00596997">
            <w:pPr>
              <w:pStyle w:val="ConsPlusNormal"/>
              <w:jc w:val="center"/>
              <w:rPr>
                <w:sz w:val="22"/>
                <w:szCs w:val="22"/>
              </w:rPr>
            </w:pPr>
            <w:r w:rsidRPr="00CE3B08">
              <w:rPr>
                <w:sz w:val="22"/>
                <w:szCs w:val="22"/>
              </w:rPr>
              <w:t>4</w:t>
            </w:r>
          </w:p>
        </w:tc>
        <w:tc>
          <w:tcPr>
            <w:tcW w:w="823" w:type="dxa"/>
          </w:tcPr>
          <w:p w:rsidR="00117B70" w:rsidRPr="00CE3B08" w:rsidRDefault="00117B70" w:rsidP="00596997">
            <w:pPr>
              <w:pStyle w:val="ConsPlusNormal"/>
              <w:jc w:val="center"/>
              <w:rPr>
                <w:sz w:val="22"/>
                <w:szCs w:val="22"/>
              </w:rPr>
            </w:pPr>
            <w:r w:rsidRPr="00CE3B08">
              <w:rPr>
                <w:sz w:val="22"/>
                <w:szCs w:val="22"/>
              </w:rPr>
              <w:t>5</w:t>
            </w:r>
          </w:p>
        </w:tc>
        <w:tc>
          <w:tcPr>
            <w:tcW w:w="1303" w:type="dxa"/>
          </w:tcPr>
          <w:p w:rsidR="00117B70" w:rsidRPr="00CE3B08" w:rsidRDefault="00117B70" w:rsidP="00596997">
            <w:pPr>
              <w:pStyle w:val="ConsPlusNormal"/>
              <w:jc w:val="center"/>
              <w:rPr>
                <w:sz w:val="22"/>
                <w:szCs w:val="22"/>
              </w:rPr>
            </w:pPr>
            <w:r w:rsidRPr="00CE3B08">
              <w:rPr>
                <w:sz w:val="22"/>
                <w:szCs w:val="22"/>
              </w:rPr>
              <w:t>6</w:t>
            </w:r>
          </w:p>
        </w:tc>
        <w:tc>
          <w:tcPr>
            <w:tcW w:w="1984" w:type="dxa"/>
          </w:tcPr>
          <w:p w:rsidR="00117B70" w:rsidRPr="00CE3B08" w:rsidRDefault="00117B70" w:rsidP="00596997">
            <w:pPr>
              <w:pStyle w:val="ConsPlusNormal"/>
              <w:jc w:val="center"/>
              <w:rPr>
                <w:sz w:val="22"/>
                <w:szCs w:val="22"/>
              </w:rPr>
            </w:pPr>
            <w:r>
              <w:rPr>
                <w:szCs w:val="22"/>
              </w:rPr>
              <w:t>7</w:t>
            </w:r>
          </w:p>
        </w:tc>
        <w:tc>
          <w:tcPr>
            <w:tcW w:w="2410" w:type="dxa"/>
          </w:tcPr>
          <w:p w:rsidR="00117B70" w:rsidRPr="00CE3B08" w:rsidRDefault="00117B70" w:rsidP="00596997">
            <w:pPr>
              <w:pStyle w:val="ConsPlusNormal"/>
              <w:jc w:val="center"/>
              <w:rPr>
                <w:sz w:val="22"/>
                <w:szCs w:val="22"/>
              </w:rPr>
            </w:pPr>
            <w:r>
              <w:rPr>
                <w:szCs w:val="22"/>
              </w:rPr>
              <w:t>8</w:t>
            </w:r>
          </w:p>
        </w:tc>
        <w:tc>
          <w:tcPr>
            <w:tcW w:w="1984" w:type="dxa"/>
          </w:tcPr>
          <w:p w:rsidR="00117B70" w:rsidRPr="00CE3B08" w:rsidRDefault="00117B70" w:rsidP="00596997">
            <w:pPr>
              <w:pStyle w:val="ConsPlusNormal"/>
              <w:jc w:val="center"/>
              <w:rPr>
                <w:sz w:val="22"/>
                <w:szCs w:val="22"/>
              </w:rPr>
            </w:pPr>
            <w:r>
              <w:rPr>
                <w:szCs w:val="22"/>
              </w:rPr>
              <w:t>9</w:t>
            </w:r>
          </w:p>
        </w:tc>
        <w:tc>
          <w:tcPr>
            <w:tcW w:w="1844" w:type="dxa"/>
          </w:tcPr>
          <w:p w:rsidR="00117B70" w:rsidRPr="00CE3B08" w:rsidRDefault="00117B70" w:rsidP="00596997">
            <w:pPr>
              <w:pStyle w:val="ConsPlusNormal"/>
              <w:jc w:val="center"/>
              <w:rPr>
                <w:sz w:val="22"/>
                <w:szCs w:val="22"/>
              </w:rPr>
            </w:pPr>
            <w:r>
              <w:rPr>
                <w:szCs w:val="22"/>
              </w:rPr>
              <w:t>10</w:t>
            </w:r>
          </w:p>
        </w:tc>
      </w:tr>
      <w:tr w:rsidR="00117B70" w:rsidRPr="00CE3B08" w:rsidTr="00596997">
        <w:tc>
          <w:tcPr>
            <w:tcW w:w="913" w:type="dxa"/>
          </w:tcPr>
          <w:p w:rsidR="00117B70" w:rsidRPr="00CE3B08" w:rsidRDefault="00117B70" w:rsidP="00596997">
            <w:pPr>
              <w:pStyle w:val="ConsPlusNormal"/>
              <w:rPr>
                <w:sz w:val="22"/>
                <w:szCs w:val="22"/>
              </w:rPr>
            </w:pPr>
          </w:p>
        </w:tc>
        <w:tc>
          <w:tcPr>
            <w:tcW w:w="1134" w:type="dxa"/>
          </w:tcPr>
          <w:p w:rsidR="00117B70" w:rsidRPr="00CE3B08" w:rsidRDefault="00117B70" w:rsidP="00596997">
            <w:pPr>
              <w:pStyle w:val="ConsPlusNormal"/>
              <w:rPr>
                <w:sz w:val="22"/>
                <w:szCs w:val="22"/>
              </w:rPr>
            </w:pPr>
          </w:p>
        </w:tc>
        <w:tc>
          <w:tcPr>
            <w:tcW w:w="1417" w:type="dxa"/>
          </w:tcPr>
          <w:p w:rsidR="00117B70" w:rsidRPr="00CE3B08" w:rsidRDefault="00117B70" w:rsidP="00596997">
            <w:pPr>
              <w:pStyle w:val="ConsPlusNormal"/>
              <w:rPr>
                <w:sz w:val="22"/>
                <w:szCs w:val="22"/>
              </w:rPr>
            </w:pPr>
          </w:p>
        </w:tc>
        <w:tc>
          <w:tcPr>
            <w:tcW w:w="1276" w:type="dxa"/>
          </w:tcPr>
          <w:p w:rsidR="00117B70" w:rsidRPr="00CE3B08" w:rsidRDefault="00117B70" w:rsidP="00596997">
            <w:pPr>
              <w:pStyle w:val="ConsPlusNormal"/>
              <w:rPr>
                <w:sz w:val="22"/>
                <w:szCs w:val="22"/>
              </w:rPr>
            </w:pPr>
          </w:p>
        </w:tc>
        <w:tc>
          <w:tcPr>
            <w:tcW w:w="823" w:type="dxa"/>
          </w:tcPr>
          <w:p w:rsidR="00117B70" w:rsidRPr="00CE3B08" w:rsidRDefault="00117B70" w:rsidP="00596997">
            <w:pPr>
              <w:pStyle w:val="ConsPlusNormal"/>
              <w:rPr>
                <w:sz w:val="22"/>
                <w:szCs w:val="22"/>
              </w:rPr>
            </w:pPr>
          </w:p>
        </w:tc>
        <w:tc>
          <w:tcPr>
            <w:tcW w:w="1303" w:type="dxa"/>
          </w:tcPr>
          <w:p w:rsidR="00117B70" w:rsidRPr="00CE3B08" w:rsidRDefault="00117B70" w:rsidP="00596997">
            <w:pPr>
              <w:pStyle w:val="ConsPlusNormal"/>
              <w:rPr>
                <w:sz w:val="22"/>
                <w:szCs w:val="22"/>
              </w:rPr>
            </w:pPr>
          </w:p>
        </w:tc>
        <w:tc>
          <w:tcPr>
            <w:tcW w:w="1984" w:type="dxa"/>
          </w:tcPr>
          <w:p w:rsidR="00117B70" w:rsidRPr="00CE3B08" w:rsidRDefault="00117B70" w:rsidP="00596997">
            <w:pPr>
              <w:pStyle w:val="ConsPlusNormal"/>
              <w:rPr>
                <w:sz w:val="22"/>
                <w:szCs w:val="22"/>
              </w:rPr>
            </w:pPr>
          </w:p>
        </w:tc>
        <w:tc>
          <w:tcPr>
            <w:tcW w:w="2410" w:type="dxa"/>
          </w:tcPr>
          <w:p w:rsidR="00117B70" w:rsidRPr="00CE3B08" w:rsidRDefault="00117B70" w:rsidP="00596997">
            <w:pPr>
              <w:pStyle w:val="ConsPlusNormal"/>
              <w:rPr>
                <w:sz w:val="22"/>
                <w:szCs w:val="22"/>
              </w:rPr>
            </w:pPr>
          </w:p>
        </w:tc>
        <w:tc>
          <w:tcPr>
            <w:tcW w:w="1984" w:type="dxa"/>
          </w:tcPr>
          <w:p w:rsidR="00117B70" w:rsidRPr="00CE3B08" w:rsidRDefault="00117B70" w:rsidP="00596997">
            <w:pPr>
              <w:pStyle w:val="ConsPlusNormal"/>
              <w:rPr>
                <w:sz w:val="22"/>
                <w:szCs w:val="22"/>
              </w:rPr>
            </w:pPr>
          </w:p>
        </w:tc>
        <w:tc>
          <w:tcPr>
            <w:tcW w:w="1844" w:type="dxa"/>
          </w:tcPr>
          <w:p w:rsidR="00117B70" w:rsidRPr="00CE3B08" w:rsidRDefault="00117B70" w:rsidP="00596997">
            <w:pPr>
              <w:pStyle w:val="ConsPlusNormal"/>
              <w:rPr>
                <w:sz w:val="22"/>
                <w:szCs w:val="22"/>
              </w:rPr>
            </w:pPr>
          </w:p>
        </w:tc>
      </w:tr>
    </w:tbl>
    <w:p w:rsidR="00117B70" w:rsidRPr="00CE3B08" w:rsidRDefault="00117B70" w:rsidP="00117B70">
      <w:pPr>
        <w:pStyle w:val="ConsPlusNormal"/>
        <w:jc w:val="both"/>
        <w:rPr>
          <w:sz w:val="22"/>
          <w:szCs w:val="22"/>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14096"/>
        <w:gridCol w:w="992"/>
      </w:tblGrid>
      <w:tr w:rsidR="00117B70" w:rsidRPr="00CE3B08" w:rsidTr="00596997">
        <w:tc>
          <w:tcPr>
            <w:tcW w:w="14096" w:type="dxa"/>
            <w:tcBorders>
              <w:top w:val="nil"/>
              <w:left w:val="nil"/>
              <w:bottom w:val="nil"/>
              <w:right w:val="nil"/>
            </w:tcBorders>
            <w:vAlign w:val="bottom"/>
          </w:tcPr>
          <w:p w:rsidR="00117B70" w:rsidRPr="00CE3B08" w:rsidRDefault="00117B70" w:rsidP="00596997">
            <w:pPr>
              <w:pStyle w:val="ConsPlusNormal"/>
              <w:jc w:val="right"/>
              <w:rPr>
                <w:sz w:val="22"/>
                <w:szCs w:val="22"/>
              </w:rPr>
            </w:pPr>
            <w:r w:rsidRPr="00CE3B08">
              <w:rPr>
                <w:sz w:val="22"/>
                <w:szCs w:val="22"/>
              </w:rPr>
              <w:t>Номер страницы</w:t>
            </w:r>
          </w:p>
        </w:tc>
        <w:tc>
          <w:tcPr>
            <w:tcW w:w="992" w:type="dxa"/>
            <w:tcBorders>
              <w:top w:val="nil"/>
              <w:left w:val="nil"/>
              <w:bottom w:val="single" w:sz="4" w:space="0" w:color="auto"/>
              <w:right w:val="nil"/>
            </w:tcBorders>
          </w:tcPr>
          <w:p w:rsidR="00117B70" w:rsidRPr="00CE3B08" w:rsidRDefault="00117B70" w:rsidP="00596997">
            <w:pPr>
              <w:pStyle w:val="ConsPlusNormal"/>
              <w:rPr>
                <w:sz w:val="22"/>
                <w:szCs w:val="22"/>
              </w:rPr>
            </w:pPr>
          </w:p>
        </w:tc>
      </w:tr>
      <w:tr w:rsidR="00117B70" w:rsidRPr="00CE3B08" w:rsidTr="00596997">
        <w:tc>
          <w:tcPr>
            <w:tcW w:w="14096" w:type="dxa"/>
            <w:tcBorders>
              <w:top w:val="nil"/>
              <w:left w:val="nil"/>
              <w:bottom w:val="nil"/>
              <w:right w:val="nil"/>
            </w:tcBorders>
            <w:vAlign w:val="bottom"/>
          </w:tcPr>
          <w:p w:rsidR="00117B70" w:rsidRPr="00CE3B08" w:rsidRDefault="00117B70" w:rsidP="00596997">
            <w:pPr>
              <w:pStyle w:val="ConsPlusNormal"/>
              <w:jc w:val="right"/>
              <w:rPr>
                <w:sz w:val="22"/>
                <w:szCs w:val="22"/>
              </w:rPr>
            </w:pPr>
            <w:r w:rsidRPr="00CE3B08">
              <w:rPr>
                <w:sz w:val="22"/>
                <w:szCs w:val="22"/>
              </w:rPr>
              <w:t>Всего страниц</w:t>
            </w:r>
          </w:p>
        </w:tc>
        <w:tc>
          <w:tcPr>
            <w:tcW w:w="992" w:type="dxa"/>
            <w:tcBorders>
              <w:top w:val="single" w:sz="4" w:space="0" w:color="auto"/>
              <w:left w:val="nil"/>
              <w:bottom w:val="single" w:sz="4" w:space="0" w:color="auto"/>
              <w:right w:val="nil"/>
            </w:tcBorders>
          </w:tcPr>
          <w:p w:rsidR="00117B70" w:rsidRPr="00CE3B08" w:rsidRDefault="00117B70" w:rsidP="00596997">
            <w:pPr>
              <w:pStyle w:val="ConsPlusNormal"/>
              <w:rPr>
                <w:sz w:val="22"/>
                <w:szCs w:val="22"/>
              </w:rPr>
            </w:pPr>
          </w:p>
        </w:tc>
      </w:tr>
    </w:tbl>
    <w:p w:rsidR="00117B70" w:rsidRPr="00797F85" w:rsidRDefault="00117B70" w:rsidP="00117B70">
      <w:pPr>
        <w:pStyle w:val="ConsPlusNormal"/>
        <w:jc w:val="both"/>
        <w:rPr>
          <w:sz w:val="22"/>
          <w:szCs w:val="22"/>
        </w:rPr>
      </w:pPr>
    </w:p>
    <w:p w:rsidR="00117B70" w:rsidRPr="00CE3B08" w:rsidRDefault="00117B70" w:rsidP="00117B70">
      <w:pPr>
        <w:pStyle w:val="ConsPlusNormal"/>
        <w:jc w:val="both"/>
        <w:rPr>
          <w:sz w:val="22"/>
          <w:szCs w:val="22"/>
        </w:rPr>
      </w:pPr>
    </w:p>
    <w:tbl>
      <w:tblPr>
        <w:tblW w:w="14237" w:type="dxa"/>
        <w:tblLayout w:type="fixed"/>
        <w:tblCellMar>
          <w:top w:w="102" w:type="dxa"/>
          <w:left w:w="62" w:type="dxa"/>
          <w:bottom w:w="102" w:type="dxa"/>
          <w:right w:w="62" w:type="dxa"/>
        </w:tblCellMar>
        <w:tblLook w:val="0000" w:firstRow="0" w:lastRow="0" w:firstColumn="0" w:lastColumn="0" w:noHBand="0" w:noVBand="0"/>
      </w:tblPr>
      <w:tblGrid>
        <w:gridCol w:w="7292"/>
        <w:gridCol w:w="144"/>
        <w:gridCol w:w="1843"/>
        <w:gridCol w:w="144"/>
        <w:gridCol w:w="2070"/>
        <w:gridCol w:w="283"/>
        <w:gridCol w:w="2461"/>
      </w:tblGrid>
      <w:tr w:rsidR="00117B70" w:rsidRPr="00CE3B08" w:rsidTr="00596997">
        <w:tc>
          <w:tcPr>
            <w:tcW w:w="7292" w:type="dxa"/>
            <w:tcBorders>
              <w:top w:val="nil"/>
              <w:left w:val="nil"/>
              <w:bottom w:val="nil"/>
              <w:right w:val="nil"/>
            </w:tcBorders>
            <w:vAlign w:val="bottom"/>
          </w:tcPr>
          <w:p w:rsidR="00117B70" w:rsidRPr="00CE3B08" w:rsidRDefault="00117B70" w:rsidP="00596997">
            <w:pPr>
              <w:pStyle w:val="ConsPlusNormal"/>
              <w:rPr>
                <w:sz w:val="22"/>
                <w:szCs w:val="22"/>
              </w:rPr>
            </w:pPr>
            <w:r w:rsidRPr="00CE3B08">
              <w:rPr>
                <w:sz w:val="22"/>
                <w:szCs w:val="22"/>
              </w:rPr>
              <w:t>Руководитель органа Федерального казначейства (уполномоченное лицо)</w:t>
            </w:r>
          </w:p>
        </w:tc>
        <w:tc>
          <w:tcPr>
            <w:tcW w:w="144" w:type="dxa"/>
            <w:tcBorders>
              <w:top w:val="nil"/>
              <w:left w:val="nil"/>
              <w:bottom w:val="nil"/>
              <w:right w:val="nil"/>
            </w:tcBorders>
          </w:tcPr>
          <w:p w:rsidR="00117B70" w:rsidRPr="00CE3B08" w:rsidRDefault="00117B70" w:rsidP="00596997">
            <w:pPr>
              <w:pStyle w:val="ConsPlusNormal"/>
              <w:rPr>
                <w:sz w:val="22"/>
                <w:szCs w:val="22"/>
              </w:rPr>
            </w:pPr>
          </w:p>
        </w:tc>
        <w:tc>
          <w:tcPr>
            <w:tcW w:w="1843" w:type="dxa"/>
            <w:tcBorders>
              <w:top w:val="nil"/>
              <w:left w:val="nil"/>
              <w:bottom w:val="single" w:sz="4" w:space="0" w:color="auto"/>
              <w:right w:val="nil"/>
            </w:tcBorders>
          </w:tcPr>
          <w:p w:rsidR="00117B70" w:rsidRPr="00CE3B08" w:rsidRDefault="00117B70" w:rsidP="00596997">
            <w:pPr>
              <w:pStyle w:val="ConsPlusNormal"/>
              <w:rPr>
                <w:sz w:val="22"/>
                <w:szCs w:val="22"/>
              </w:rPr>
            </w:pPr>
          </w:p>
        </w:tc>
        <w:tc>
          <w:tcPr>
            <w:tcW w:w="144" w:type="dxa"/>
            <w:tcBorders>
              <w:top w:val="nil"/>
              <w:left w:val="nil"/>
              <w:bottom w:val="nil"/>
              <w:right w:val="nil"/>
            </w:tcBorders>
          </w:tcPr>
          <w:p w:rsidR="00117B70" w:rsidRPr="00CE3B08" w:rsidRDefault="00117B70" w:rsidP="00596997">
            <w:pPr>
              <w:pStyle w:val="ConsPlusNormal"/>
              <w:rPr>
                <w:sz w:val="22"/>
                <w:szCs w:val="22"/>
              </w:rPr>
            </w:pPr>
          </w:p>
        </w:tc>
        <w:tc>
          <w:tcPr>
            <w:tcW w:w="2070" w:type="dxa"/>
            <w:tcBorders>
              <w:top w:val="nil"/>
              <w:left w:val="nil"/>
              <w:bottom w:val="single" w:sz="4" w:space="0" w:color="auto"/>
              <w:right w:val="nil"/>
            </w:tcBorders>
          </w:tcPr>
          <w:p w:rsidR="00117B70" w:rsidRPr="00CE3B08" w:rsidRDefault="00117B70" w:rsidP="00596997">
            <w:pPr>
              <w:pStyle w:val="ConsPlusNormal"/>
              <w:rPr>
                <w:sz w:val="22"/>
                <w:szCs w:val="22"/>
              </w:rPr>
            </w:pPr>
          </w:p>
        </w:tc>
        <w:tc>
          <w:tcPr>
            <w:tcW w:w="283" w:type="dxa"/>
            <w:tcBorders>
              <w:top w:val="nil"/>
              <w:left w:val="nil"/>
              <w:bottom w:val="nil"/>
              <w:right w:val="nil"/>
            </w:tcBorders>
          </w:tcPr>
          <w:p w:rsidR="00117B70" w:rsidRPr="00CE3B08" w:rsidRDefault="00117B70" w:rsidP="00596997">
            <w:pPr>
              <w:pStyle w:val="ConsPlusNormal"/>
              <w:rPr>
                <w:sz w:val="22"/>
                <w:szCs w:val="22"/>
              </w:rPr>
            </w:pPr>
          </w:p>
        </w:tc>
        <w:tc>
          <w:tcPr>
            <w:tcW w:w="2461" w:type="dxa"/>
            <w:tcBorders>
              <w:top w:val="nil"/>
              <w:left w:val="nil"/>
              <w:bottom w:val="single" w:sz="4" w:space="0" w:color="auto"/>
              <w:right w:val="nil"/>
            </w:tcBorders>
          </w:tcPr>
          <w:p w:rsidR="00117B70" w:rsidRPr="00CE3B08" w:rsidRDefault="00117B70" w:rsidP="00596997">
            <w:pPr>
              <w:pStyle w:val="ConsPlusNormal"/>
              <w:rPr>
                <w:sz w:val="22"/>
                <w:szCs w:val="22"/>
              </w:rPr>
            </w:pPr>
          </w:p>
        </w:tc>
      </w:tr>
      <w:tr w:rsidR="00117B70" w:rsidRPr="00CE3B08" w:rsidTr="00596997">
        <w:tc>
          <w:tcPr>
            <w:tcW w:w="7292" w:type="dxa"/>
            <w:tcBorders>
              <w:top w:val="nil"/>
              <w:left w:val="nil"/>
              <w:bottom w:val="nil"/>
              <w:right w:val="nil"/>
            </w:tcBorders>
          </w:tcPr>
          <w:p w:rsidR="00117B70" w:rsidRPr="00CE3B08" w:rsidRDefault="00117B70" w:rsidP="00596997">
            <w:pPr>
              <w:pStyle w:val="ConsPlusNormal"/>
              <w:rPr>
                <w:sz w:val="22"/>
                <w:szCs w:val="22"/>
              </w:rPr>
            </w:pPr>
          </w:p>
        </w:tc>
        <w:tc>
          <w:tcPr>
            <w:tcW w:w="144" w:type="dxa"/>
            <w:tcBorders>
              <w:top w:val="nil"/>
              <w:left w:val="nil"/>
              <w:bottom w:val="nil"/>
              <w:right w:val="nil"/>
            </w:tcBorders>
          </w:tcPr>
          <w:p w:rsidR="00117B70" w:rsidRPr="00CE3B08" w:rsidRDefault="00117B70" w:rsidP="00596997">
            <w:pPr>
              <w:pStyle w:val="ConsPlusNormal"/>
              <w:rPr>
                <w:sz w:val="22"/>
                <w:szCs w:val="22"/>
              </w:rPr>
            </w:pPr>
          </w:p>
        </w:tc>
        <w:tc>
          <w:tcPr>
            <w:tcW w:w="1843" w:type="dxa"/>
            <w:tcBorders>
              <w:top w:val="single" w:sz="4" w:space="0" w:color="auto"/>
              <w:left w:val="nil"/>
              <w:bottom w:val="nil"/>
              <w:right w:val="nil"/>
            </w:tcBorders>
          </w:tcPr>
          <w:p w:rsidR="00117B70" w:rsidRPr="00CE3B08" w:rsidRDefault="00117B70" w:rsidP="00596997">
            <w:pPr>
              <w:pStyle w:val="ConsPlusNormal"/>
              <w:jc w:val="center"/>
              <w:rPr>
                <w:sz w:val="22"/>
                <w:szCs w:val="22"/>
              </w:rPr>
            </w:pPr>
            <w:r w:rsidRPr="00CE3B08">
              <w:rPr>
                <w:sz w:val="22"/>
                <w:szCs w:val="22"/>
              </w:rPr>
              <w:t>(должность)</w:t>
            </w:r>
          </w:p>
        </w:tc>
        <w:tc>
          <w:tcPr>
            <w:tcW w:w="144" w:type="dxa"/>
            <w:tcBorders>
              <w:top w:val="nil"/>
              <w:left w:val="nil"/>
              <w:bottom w:val="nil"/>
              <w:right w:val="nil"/>
            </w:tcBorders>
          </w:tcPr>
          <w:p w:rsidR="00117B70" w:rsidRPr="00CE3B08" w:rsidRDefault="00117B70" w:rsidP="00596997">
            <w:pPr>
              <w:pStyle w:val="ConsPlusNormal"/>
              <w:rPr>
                <w:sz w:val="22"/>
                <w:szCs w:val="22"/>
              </w:rPr>
            </w:pPr>
          </w:p>
        </w:tc>
        <w:tc>
          <w:tcPr>
            <w:tcW w:w="2070" w:type="dxa"/>
            <w:tcBorders>
              <w:top w:val="single" w:sz="4" w:space="0" w:color="auto"/>
              <w:left w:val="nil"/>
              <w:bottom w:val="nil"/>
              <w:right w:val="nil"/>
            </w:tcBorders>
          </w:tcPr>
          <w:p w:rsidR="00117B70" w:rsidRPr="00CE3B08" w:rsidRDefault="00117B70" w:rsidP="00596997">
            <w:pPr>
              <w:pStyle w:val="ConsPlusNormal"/>
              <w:jc w:val="center"/>
              <w:rPr>
                <w:sz w:val="22"/>
                <w:szCs w:val="22"/>
              </w:rPr>
            </w:pPr>
            <w:r w:rsidRPr="00CE3B08">
              <w:rPr>
                <w:sz w:val="22"/>
                <w:szCs w:val="22"/>
              </w:rPr>
              <w:t>(подпись)</w:t>
            </w:r>
          </w:p>
        </w:tc>
        <w:tc>
          <w:tcPr>
            <w:tcW w:w="283" w:type="dxa"/>
            <w:tcBorders>
              <w:top w:val="nil"/>
              <w:left w:val="nil"/>
              <w:bottom w:val="nil"/>
              <w:right w:val="nil"/>
            </w:tcBorders>
          </w:tcPr>
          <w:p w:rsidR="00117B70" w:rsidRPr="00CE3B08" w:rsidRDefault="00117B70" w:rsidP="00596997">
            <w:pPr>
              <w:pStyle w:val="ConsPlusNormal"/>
              <w:rPr>
                <w:sz w:val="22"/>
                <w:szCs w:val="22"/>
              </w:rPr>
            </w:pPr>
          </w:p>
        </w:tc>
        <w:tc>
          <w:tcPr>
            <w:tcW w:w="2461" w:type="dxa"/>
            <w:tcBorders>
              <w:top w:val="single" w:sz="4" w:space="0" w:color="auto"/>
              <w:left w:val="nil"/>
              <w:bottom w:val="nil"/>
              <w:right w:val="nil"/>
            </w:tcBorders>
          </w:tcPr>
          <w:p w:rsidR="00117B70" w:rsidRPr="00CE3B08" w:rsidRDefault="00117B70" w:rsidP="00596997">
            <w:pPr>
              <w:pStyle w:val="ConsPlusNormal"/>
              <w:jc w:val="center"/>
              <w:rPr>
                <w:sz w:val="22"/>
                <w:szCs w:val="22"/>
              </w:rPr>
            </w:pPr>
            <w:r w:rsidRPr="00CE3B08">
              <w:rPr>
                <w:sz w:val="22"/>
                <w:szCs w:val="22"/>
              </w:rPr>
              <w:t>(расшифровка подписи)</w:t>
            </w:r>
          </w:p>
        </w:tc>
      </w:tr>
      <w:tr w:rsidR="00117B70" w:rsidRPr="00CE3B08" w:rsidTr="00596997">
        <w:tc>
          <w:tcPr>
            <w:tcW w:w="7292" w:type="dxa"/>
            <w:tcBorders>
              <w:top w:val="nil"/>
              <w:left w:val="nil"/>
              <w:bottom w:val="nil"/>
              <w:right w:val="nil"/>
            </w:tcBorders>
          </w:tcPr>
          <w:p w:rsidR="00117B70" w:rsidRPr="00797F85" w:rsidRDefault="00117B70" w:rsidP="00596997">
            <w:pPr>
              <w:pStyle w:val="ConsPlusNormal"/>
              <w:rPr>
                <w:sz w:val="22"/>
                <w:szCs w:val="22"/>
              </w:rPr>
            </w:pPr>
          </w:p>
          <w:p w:rsidR="00117B70" w:rsidRPr="00797F85" w:rsidRDefault="00117B70" w:rsidP="00596997">
            <w:pPr>
              <w:pStyle w:val="ConsPlusNormal"/>
              <w:rPr>
                <w:sz w:val="22"/>
                <w:szCs w:val="22"/>
              </w:rPr>
            </w:pPr>
            <w:r w:rsidRPr="00797F85">
              <w:rPr>
                <w:sz w:val="22"/>
                <w:szCs w:val="22"/>
              </w:rPr>
              <w:t>«____» ________________ 20__ г.</w:t>
            </w:r>
          </w:p>
        </w:tc>
        <w:tc>
          <w:tcPr>
            <w:tcW w:w="144" w:type="dxa"/>
            <w:tcBorders>
              <w:top w:val="nil"/>
              <w:left w:val="nil"/>
              <w:bottom w:val="nil"/>
              <w:right w:val="nil"/>
            </w:tcBorders>
          </w:tcPr>
          <w:p w:rsidR="00117B70" w:rsidRPr="00CE3B08" w:rsidRDefault="00117B70" w:rsidP="00596997">
            <w:pPr>
              <w:pStyle w:val="ConsPlusNormal"/>
              <w:rPr>
                <w:sz w:val="22"/>
                <w:szCs w:val="22"/>
              </w:rPr>
            </w:pPr>
          </w:p>
        </w:tc>
        <w:tc>
          <w:tcPr>
            <w:tcW w:w="1843" w:type="dxa"/>
            <w:tcBorders>
              <w:top w:val="nil"/>
              <w:left w:val="nil"/>
              <w:bottom w:val="nil"/>
              <w:right w:val="nil"/>
            </w:tcBorders>
          </w:tcPr>
          <w:p w:rsidR="00117B70" w:rsidRPr="00CE3B08" w:rsidRDefault="00117B70" w:rsidP="00596997">
            <w:pPr>
              <w:pStyle w:val="ConsPlusNormal"/>
              <w:rPr>
                <w:sz w:val="22"/>
                <w:szCs w:val="22"/>
              </w:rPr>
            </w:pPr>
          </w:p>
        </w:tc>
        <w:tc>
          <w:tcPr>
            <w:tcW w:w="144" w:type="dxa"/>
            <w:tcBorders>
              <w:top w:val="nil"/>
              <w:left w:val="nil"/>
              <w:bottom w:val="nil"/>
              <w:right w:val="nil"/>
            </w:tcBorders>
          </w:tcPr>
          <w:p w:rsidR="00117B70" w:rsidRPr="00CE3B08" w:rsidRDefault="00117B70" w:rsidP="00596997">
            <w:pPr>
              <w:pStyle w:val="ConsPlusNormal"/>
              <w:rPr>
                <w:sz w:val="22"/>
                <w:szCs w:val="22"/>
              </w:rPr>
            </w:pPr>
          </w:p>
        </w:tc>
        <w:tc>
          <w:tcPr>
            <w:tcW w:w="2070" w:type="dxa"/>
            <w:tcBorders>
              <w:top w:val="nil"/>
              <w:left w:val="nil"/>
              <w:bottom w:val="nil"/>
              <w:right w:val="nil"/>
            </w:tcBorders>
          </w:tcPr>
          <w:p w:rsidR="00117B70" w:rsidRPr="00CE3B08" w:rsidRDefault="00117B70" w:rsidP="00596997">
            <w:pPr>
              <w:pStyle w:val="ConsPlusNormal"/>
              <w:rPr>
                <w:sz w:val="22"/>
                <w:szCs w:val="22"/>
              </w:rPr>
            </w:pPr>
          </w:p>
        </w:tc>
        <w:tc>
          <w:tcPr>
            <w:tcW w:w="283" w:type="dxa"/>
            <w:tcBorders>
              <w:top w:val="nil"/>
              <w:left w:val="nil"/>
              <w:bottom w:val="nil"/>
              <w:right w:val="nil"/>
            </w:tcBorders>
          </w:tcPr>
          <w:p w:rsidR="00117B70" w:rsidRPr="00CE3B08" w:rsidRDefault="00117B70" w:rsidP="00596997">
            <w:pPr>
              <w:pStyle w:val="ConsPlusNormal"/>
              <w:rPr>
                <w:sz w:val="22"/>
                <w:szCs w:val="22"/>
              </w:rPr>
            </w:pPr>
          </w:p>
        </w:tc>
        <w:tc>
          <w:tcPr>
            <w:tcW w:w="2461" w:type="dxa"/>
            <w:tcBorders>
              <w:top w:val="nil"/>
              <w:left w:val="nil"/>
              <w:bottom w:val="nil"/>
              <w:right w:val="nil"/>
            </w:tcBorders>
          </w:tcPr>
          <w:p w:rsidR="00117B70" w:rsidRPr="00CE3B08" w:rsidRDefault="00117B70" w:rsidP="00596997">
            <w:pPr>
              <w:pStyle w:val="ConsPlusNormal"/>
              <w:rPr>
                <w:sz w:val="22"/>
                <w:szCs w:val="22"/>
              </w:rPr>
            </w:pPr>
          </w:p>
        </w:tc>
      </w:tr>
    </w:tbl>
    <w:p w:rsidR="006054C1" w:rsidRPr="004E2810" w:rsidRDefault="006054C1" w:rsidP="00117B70">
      <w:pPr>
        <w:pStyle w:val="Style9"/>
        <w:tabs>
          <w:tab w:val="left" w:pos="893"/>
        </w:tabs>
        <w:spacing w:line="240" w:lineRule="auto"/>
        <w:ind w:firstLine="0"/>
        <w:rPr>
          <w:sz w:val="28"/>
          <w:szCs w:val="28"/>
          <w:lang w:eastAsia="zh-CN"/>
        </w:rPr>
      </w:pPr>
    </w:p>
    <w:sectPr w:rsidR="006054C1" w:rsidRPr="004E2810" w:rsidSect="00596997">
      <w:headerReference w:type="first" r:id="rId13"/>
      <w:pgSz w:w="16838" w:h="11906" w:orient="landscape" w:code="9"/>
      <w:pgMar w:top="1985" w:right="1134" w:bottom="567"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D2" w:rsidRDefault="00CC16D2">
      <w:pPr>
        <w:spacing w:after="0" w:line="240" w:lineRule="auto"/>
      </w:pPr>
      <w:r>
        <w:separator/>
      </w:r>
    </w:p>
  </w:endnote>
  <w:endnote w:type="continuationSeparator" w:id="0">
    <w:p w:rsidR="00CC16D2" w:rsidRDefault="00CC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D2" w:rsidRDefault="00CC16D2">
      <w:pPr>
        <w:spacing w:after="0" w:line="240" w:lineRule="auto"/>
      </w:pPr>
      <w:r>
        <w:separator/>
      </w:r>
    </w:p>
  </w:footnote>
  <w:footnote w:type="continuationSeparator" w:id="0">
    <w:p w:rsidR="00CC16D2" w:rsidRDefault="00CC1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37126"/>
      <w:docPartObj>
        <w:docPartGallery w:val="Page Numbers (Top of Page)"/>
        <w:docPartUnique/>
      </w:docPartObj>
    </w:sdtPr>
    <w:sdtEndPr/>
    <w:sdtContent>
      <w:p w:rsidR="00343A6E" w:rsidRDefault="00343A6E">
        <w:pPr>
          <w:pStyle w:val="a6"/>
          <w:jc w:val="center"/>
        </w:pPr>
        <w:r>
          <w:fldChar w:fldCharType="begin"/>
        </w:r>
        <w:r>
          <w:instrText xml:space="preserve"> PAGE   \* MERGEFORMAT </w:instrText>
        </w:r>
        <w:r>
          <w:fldChar w:fldCharType="separate"/>
        </w:r>
        <w:r w:rsidR="00C46492">
          <w:rPr>
            <w:noProof/>
          </w:rPr>
          <w:t>11</w:t>
        </w:r>
        <w:r>
          <w:rPr>
            <w:noProof/>
          </w:rPr>
          <w:fldChar w:fldCharType="end"/>
        </w:r>
      </w:p>
    </w:sdtContent>
  </w:sdt>
  <w:p w:rsidR="00343A6E" w:rsidRDefault="00343A6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ADF"/>
    <w:multiLevelType w:val="singleLevel"/>
    <w:tmpl w:val="2BEC4CCE"/>
    <w:lvl w:ilvl="0">
      <w:start w:val="1"/>
      <w:numFmt w:val="decimal"/>
      <w:lvlText w:val="%1)"/>
      <w:legacy w:legacy="1" w:legacySpace="0" w:legacyIndent="295"/>
      <w:lvlJc w:val="left"/>
      <w:rPr>
        <w:rFonts w:ascii="Times New Roman" w:hAnsi="Times New Roman" w:cs="Times New Roman" w:hint="default"/>
      </w:rPr>
    </w:lvl>
  </w:abstractNum>
  <w:abstractNum w:abstractNumId="1" w15:restartNumberingAfterBreak="0">
    <w:nsid w:val="1AF73ED0"/>
    <w:multiLevelType w:val="hybridMultilevel"/>
    <w:tmpl w:val="5E682BC8"/>
    <w:lvl w:ilvl="0" w:tplc="9DB221B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DB02BF"/>
    <w:multiLevelType w:val="hybridMultilevel"/>
    <w:tmpl w:val="D7CADB8A"/>
    <w:lvl w:ilvl="0" w:tplc="6E2C103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7122E5"/>
    <w:multiLevelType w:val="hybridMultilevel"/>
    <w:tmpl w:val="7B54D4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6B0240"/>
    <w:multiLevelType w:val="hybridMultilevel"/>
    <w:tmpl w:val="0434A826"/>
    <w:lvl w:ilvl="0" w:tplc="CF543F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BA66C9"/>
    <w:multiLevelType w:val="singleLevel"/>
    <w:tmpl w:val="210C55F0"/>
    <w:lvl w:ilvl="0">
      <w:start w:val="1"/>
      <w:numFmt w:val="decimal"/>
      <w:lvlText w:val="%1)"/>
      <w:legacy w:legacy="1" w:legacySpace="0" w:legacyIndent="310"/>
      <w:lvlJc w:val="left"/>
      <w:rPr>
        <w:rFonts w:ascii="Times New Roman" w:hAnsi="Times New Roman" w:cs="Times New Roman" w:hint="default"/>
        <w:i w:val="0"/>
      </w:rPr>
    </w:lvl>
  </w:abstractNum>
  <w:abstractNum w:abstractNumId="6" w15:restartNumberingAfterBreak="0">
    <w:nsid w:val="69536AEA"/>
    <w:multiLevelType w:val="multilevel"/>
    <w:tmpl w:val="C20E4082"/>
    <w:lvl w:ilvl="0">
      <w:start w:val="1"/>
      <w:numFmt w:val="decimal"/>
      <w:lvlText w:val="%1."/>
      <w:legacy w:legacy="1" w:legacySpace="0" w:legacyIndent="331"/>
      <w:lvlJc w:val="left"/>
      <w:rPr>
        <w:rFonts w:ascii="Times New Roman" w:hAnsi="Times New Roman" w:cs="Times New Roman" w:hint="default"/>
      </w:rPr>
    </w:lvl>
    <w:lvl w:ilvl="1" w:tentative="1">
      <w:start w:val="1"/>
      <w:numFmt w:val="lowerLetter"/>
      <w:lvlText w:val="%2."/>
      <w:lvlJc w:val="left"/>
      <w:pPr>
        <w:ind w:left="9160" w:hanging="360"/>
      </w:pPr>
    </w:lvl>
    <w:lvl w:ilvl="2" w:tentative="1">
      <w:start w:val="1"/>
      <w:numFmt w:val="lowerRoman"/>
      <w:lvlText w:val="%3."/>
      <w:lvlJc w:val="right"/>
      <w:pPr>
        <w:ind w:left="9880" w:hanging="180"/>
      </w:pPr>
    </w:lvl>
    <w:lvl w:ilvl="3" w:tentative="1">
      <w:start w:val="1"/>
      <w:numFmt w:val="decimal"/>
      <w:lvlText w:val="%4."/>
      <w:lvlJc w:val="left"/>
      <w:pPr>
        <w:ind w:left="10600" w:hanging="360"/>
      </w:pPr>
    </w:lvl>
    <w:lvl w:ilvl="4" w:tentative="1">
      <w:start w:val="1"/>
      <w:numFmt w:val="lowerLetter"/>
      <w:lvlText w:val="%5."/>
      <w:lvlJc w:val="left"/>
      <w:pPr>
        <w:ind w:left="11320" w:hanging="360"/>
      </w:pPr>
    </w:lvl>
    <w:lvl w:ilvl="5" w:tentative="1">
      <w:start w:val="1"/>
      <w:numFmt w:val="lowerRoman"/>
      <w:lvlText w:val="%6."/>
      <w:lvlJc w:val="right"/>
      <w:pPr>
        <w:ind w:left="12040" w:hanging="180"/>
      </w:pPr>
    </w:lvl>
    <w:lvl w:ilvl="6" w:tentative="1">
      <w:start w:val="1"/>
      <w:numFmt w:val="decimal"/>
      <w:lvlText w:val="%7."/>
      <w:lvlJc w:val="left"/>
      <w:pPr>
        <w:ind w:left="12760" w:hanging="360"/>
      </w:pPr>
    </w:lvl>
    <w:lvl w:ilvl="7" w:tentative="1">
      <w:start w:val="1"/>
      <w:numFmt w:val="lowerLetter"/>
      <w:lvlText w:val="%8."/>
      <w:lvlJc w:val="left"/>
      <w:pPr>
        <w:ind w:left="13480" w:hanging="360"/>
      </w:pPr>
    </w:lvl>
    <w:lvl w:ilvl="8" w:tentative="1">
      <w:start w:val="1"/>
      <w:numFmt w:val="lowerRoman"/>
      <w:lvlText w:val="%9."/>
      <w:lvlJc w:val="right"/>
      <w:pPr>
        <w:ind w:left="14200" w:hanging="180"/>
      </w:pPr>
    </w:lvl>
  </w:abstractNum>
  <w:num w:numId="1">
    <w:abstractNumId w:val="6"/>
  </w:num>
  <w:num w:numId="2">
    <w:abstractNumId w:val="5"/>
  </w:num>
  <w:num w:numId="3">
    <w:abstractNumId w:val="4"/>
  </w:num>
  <w:num w:numId="4">
    <w:abstractNumId w:val="2"/>
  </w:num>
  <w:num w:numId="5">
    <w:abstractNumId w:val="0"/>
  </w:num>
  <w:num w:numId="6">
    <w:abstractNumId w:val="0"/>
    <w:lvlOverride w:ilvl="0">
      <w:lvl w:ilvl="0">
        <w:start w:val="1"/>
        <w:numFmt w:val="decimal"/>
        <w:lvlText w:val="%1)"/>
        <w:legacy w:legacy="1" w:legacySpace="0" w:legacyIndent="339"/>
        <w:lvlJc w:val="left"/>
        <w:rPr>
          <w:rFonts w:ascii="Times New Roman" w:hAnsi="Times New Roman" w:cs="Times New Roman" w:hint="default"/>
        </w:rPr>
      </w:lvl>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0F"/>
    <w:rsid w:val="000218C2"/>
    <w:rsid w:val="00054AE3"/>
    <w:rsid w:val="000F6A3E"/>
    <w:rsid w:val="00117B70"/>
    <w:rsid w:val="00142508"/>
    <w:rsid w:val="001C6644"/>
    <w:rsid w:val="0021022D"/>
    <w:rsid w:val="00215FB3"/>
    <w:rsid w:val="002314D1"/>
    <w:rsid w:val="00323CD5"/>
    <w:rsid w:val="003435F4"/>
    <w:rsid w:val="00343A6E"/>
    <w:rsid w:val="00394695"/>
    <w:rsid w:val="003E3D34"/>
    <w:rsid w:val="004C3E99"/>
    <w:rsid w:val="004D5DE5"/>
    <w:rsid w:val="004E2810"/>
    <w:rsid w:val="00562CA1"/>
    <w:rsid w:val="005923BC"/>
    <w:rsid w:val="00596997"/>
    <w:rsid w:val="005A2E87"/>
    <w:rsid w:val="005C567E"/>
    <w:rsid w:val="006054C1"/>
    <w:rsid w:val="00655B28"/>
    <w:rsid w:val="006D7F79"/>
    <w:rsid w:val="006E1F24"/>
    <w:rsid w:val="00763EE1"/>
    <w:rsid w:val="007D2340"/>
    <w:rsid w:val="008251D8"/>
    <w:rsid w:val="008F26DD"/>
    <w:rsid w:val="00925B0F"/>
    <w:rsid w:val="00960CB8"/>
    <w:rsid w:val="0096626F"/>
    <w:rsid w:val="00967B91"/>
    <w:rsid w:val="009973E0"/>
    <w:rsid w:val="009C5C63"/>
    <w:rsid w:val="00A1166D"/>
    <w:rsid w:val="00A466E2"/>
    <w:rsid w:val="00A472AF"/>
    <w:rsid w:val="00AC7069"/>
    <w:rsid w:val="00AD1E14"/>
    <w:rsid w:val="00B051A0"/>
    <w:rsid w:val="00B80DFC"/>
    <w:rsid w:val="00BB0C8C"/>
    <w:rsid w:val="00C07AF3"/>
    <w:rsid w:val="00C41073"/>
    <w:rsid w:val="00C46492"/>
    <w:rsid w:val="00C503A3"/>
    <w:rsid w:val="00CC127B"/>
    <w:rsid w:val="00CC16D2"/>
    <w:rsid w:val="00CF430B"/>
    <w:rsid w:val="00D21766"/>
    <w:rsid w:val="00D353A2"/>
    <w:rsid w:val="00D475B0"/>
    <w:rsid w:val="00D9546B"/>
    <w:rsid w:val="00E60897"/>
    <w:rsid w:val="00EA608E"/>
    <w:rsid w:val="00EC7F91"/>
    <w:rsid w:val="00F4310A"/>
    <w:rsid w:val="00FD3E75"/>
    <w:rsid w:val="00FF3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A5DA"/>
  <w15:docId w15:val="{5BBCA6E3-75C1-42BB-BDFD-3E044A81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B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ody Text"/>
    <w:basedOn w:val="a"/>
    <w:link w:val="a4"/>
    <w:rsid w:val="00CC127B"/>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CC127B"/>
    <w:rPr>
      <w:rFonts w:ascii="Times New Roman" w:eastAsia="Times New Roman" w:hAnsi="Times New Roman" w:cs="Times New Roman"/>
      <w:sz w:val="24"/>
      <w:szCs w:val="24"/>
      <w:lang w:eastAsia="ru-RU"/>
    </w:rPr>
  </w:style>
  <w:style w:type="paragraph" w:styleId="a5">
    <w:name w:val="List Paragraph"/>
    <w:basedOn w:val="a"/>
    <w:uiPriority w:val="99"/>
    <w:qFormat/>
    <w:rsid w:val="00CC127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9">
    <w:name w:val="Style9"/>
    <w:basedOn w:val="a"/>
    <w:rsid w:val="00CC127B"/>
    <w:pPr>
      <w:widowControl w:val="0"/>
      <w:autoSpaceDE w:val="0"/>
      <w:autoSpaceDN w:val="0"/>
      <w:adjustRightInd w:val="0"/>
      <w:spacing w:after="0" w:line="318" w:lineRule="exact"/>
      <w:ind w:firstLine="562"/>
      <w:jc w:val="both"/>
    </w:pPr>
    <w:rPr>
      <w:rFonts w:ascii="Times New Roman" w:eastAsia="Times New Roman" w:hAnsi="Times New Roman" w:cs="Times New Roman"/>
      <w:sz w:val="24"/>
      <w:szCs w:val="24"/>
      <w:lang w:eastAsia="ru-RU"/>
    </w:rPr>
  </w:style>
  <w:style w:type="character" w:customStyle="1" w:styleId="FontStyle14">
    <w:name w:val="Font Style14"/>
    <w:basedOn w:val="a0"/>
    <w:rsid w:val="00CC127B"/>
    <w:rPr>
      <w:rFonts w:ascii="Times New Roman" w:hAnsi="Times New Roman" w:cs="Times New Roman"/>
      <w:sz w:val="24"/>
      <w:szCs w:val="24"/>
    </w:rPr>
  </w:style>
  <w:style w:type="character" w:customStyle="1" w:styleId="FontStyle16">
    <w:name w:val="Font Style16"/>
    <w:basedOn w:val="a0"/>
    <w:rsid w:val="006054C1"/>
    <w:rPr>
      <w:rFonts w:ascii="Times New Roman" w:hAnsi="Times New Roman" w:cs="Times New Roman"/>
      <w:spacing w:val="20"/>
      <w:sz w:val="24"/>
      <w:szCs w:val="24"/>
    </w:rPr>
  </w:style>
  <w:style w:type="paragraph" w:customStyle="1" w:styleId="Style8">
    <w:name w:val="Style8"/>
    <w:basedOn w:val="a"/>
    <w:rsid w:val="009973E0"/>
    <w:pPr>
      <w:widowControl w:val="0"/>
      <w:autoSpaceDE w:val="0"/>
      <w:autoSpaceDN w:val="0"/>
      <w:adjustRightInd w:val="0"/>
      <w:spacing w:after="0" w:line="320" w:lineRule="exact"/>
      <w:ind w:firstLine="547"/>
      <w:jc w:val="both"/>
    </w:pPr>
    <w:rPr>
      <w:rFonts w:ascii="Times New Roman" w:eastAsia="Times New Roman" w:hAnsi="Times New Roman" w:cs="Times New Roman"/>
      <w:sz w:val="24"/>
      <w:szCs w:val="24"/>
      <w:lang w:eastAsia="ru-RU"/>
    </w:rPr>
  </w:style>
  <w:style w:type="paragraph" w:styleId="a6">
    <w:name w:val="header"/>
    <w:basedOn w:val="a"/>
    <w:link w:val="a7"/>
    <w:uiPriority w:val="99"/>
    <w:rsid w:val="00117B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117B70"/>
    <w:rPr>
      <w:rFonts w:ascii="Times New Roman" w:eastAsia="Times New Roman" w:hAnsi="Times New Roman" w:cs="Times New Roman"/>
      <w:sz w:val="24"/>
      <w:szCs w:val="24"/>
      <w:lang w:eastAsia="ru-RU"/>
    </w:rPr>
  </w:style>
  <w:style w:type="table" w:styleId="a8">
    <w:name w:val="Table Grid"/>
    <w:basedOn w:val="a1"/>
    <w:rsid w:val="00C4649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64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46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2282&amp;date=10.01.2023&amp;dst=4414&amp;fie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02282&amp;date=10.01.2023&amp;dst=3654&amp;field=134" TargetMode="External"/><Relationship Id="rId12" Type="http://schemas.openxmlformats.org/officeDocument/2006/relationships/hyperlink" Target="consultantplus://offline/ref=F2BDD031E70845BC03895FF8920F851F0531870F00B5004AE3E5525B66C801049D38CF210D1B5C1BEAF4AF4727021528201C510383B233BBDAm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73627C06AE708E231DAEC1A83697BA43CE84B5125535EFC19E2A35B58D308E79C8564CA65D9EE17DBBFB886415DEAC39FC9797BC170B9B9v0KB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73627C06AE708E231DAEC1A83697BA43BEF4A5921545EFC19E2A35B58D308E79C8564CD64DAEC1586E5A8820809E0DC98D5677BDF70vBKBJ"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2282&amp;date=10.01.2023&amp;dst=4913&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3586</Words>
  <Characters>20444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Navel captain</dc:creator>
  <cp:lastModifiedBy>Пользователь Windows</cp:lastModifiedBy>
  <cp:revision>2</cp:revision>
  <cp:lastPrinted>2023-02-08T06:56:00Z</cp:lastPrinted>
  <dcterms:created xsi:type="dcterms:W3CDTF">2023-02-08T06:57:00Z</dcterms:created>
  <dcterms:modified xsi:type="dcterms:W3CDTF">2023-02-08T06:57:00Z</dcterms:modified>
</cp:coreProperties>
</file>